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A01D9" w14:textId="77777777" w:rsidR="00DA54A4" w:rsidRDefault="00DA54A4">
      <w:pPr>
        <w:spacing w:after="0" w:line="264" w:lineRule="auto"/>
        <w:rPr>
          <w:rFonts w:ascii="Times New Roman" w:hAnsi="Times New Roman"/>
          <w:b/>
          <w:color w:val="000000"/>
          <w:sz w:val="28"/>
        </w:rPr>
      </w:pPr>
    </w:p>
    <w:p w14:paraId="32D5A292" w14:textId="77777777" w:rsidR="00DA54A4" w:rsidRDefault="002978F5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noProof/>
        </w:rPr>
        <w:lastRenderedPageBreak/>
        <w:drawing>
          <wp:inline distT="0" distB="0" distL="0" distR="0" wp14:anchorId="7A1C668E" wp14:editId="2E97563D">
            <wp:extent cx="6946900" cy="929830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0" cy="929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CA927B" w14:textId="77777777" w:rsidR="00DA54A4" w:rsidRDefault="00DA54A4">
      <w:pPr>
        <w:spacing w:after="0" w:line="264" w:lineRule="auto"/>
        <w:ind w:firstLine="567"/>
        <w:rPr>
          <w:rFonts w:ascii="Times New Roman" w:hAnsi="Times New Roman"/>
          <w:b/>
          <w:color w:val="000000"/>
        </w:rPr>
      </w:pPr>
    </w:p>
    <w:p w14:paraId="1E62518D" w14:textId="77777777" w:rsidR="00DA54A4" w:rsidRDefault="00DA54A4">
      <w:pPr>
        <w:spacing w:after="0" w:line="264" w:lineRule="auto"/>
        <w:ind w:left="120"/>
        <w:rPr>
          <w:rFonts w:ascii="Times New Roman" w:hAnsi="Times New Roman"/>
          <w:b/>
          <w:color w:val="000000"/>
        </w:rPr>
      </w:pPr>
    </w:p>
    <w:p w14:paraId="3CDF5209" w14:textId="77777777" w:rsidR="00DA54A4" w:rsidRDefault="002978F5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ПОЯСНИТЕЛЬНАЯ ЗАПИСКА</w:t>
      </w:r>
    </w:p>
    <w:p w14:paraId="5E5AE581" w14:textId="77777777" w:rsidR="00DA54A4" w:rsidRDefault="00DA54A4">
      <w:pPr>
        <w:spacing w:after="0" w:line="264" w:lineRule="auto"/>
        <w:ind w:left="120"/>
      </w:pPr>
    </w:p>
    <w:p w14:paraId="60237594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</w:t>
      </w:r>
      <w:r>
        <w:rPr>
          <w:rFonts w:ascii="Times New Roman" w:hAnsi="Times New Roman"/>
          <w:color w:val="000000"/>
        </w:rPr>
        <w:t>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4B62A84D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22DF5D47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E0A3552" w14:textId="77777777" w:rsidR="00DA54A4" w:rsidRDefault="00DA54A4">
      <w:pPr>
        <w:spacing w:after="0" w:line="264" w:lineRule="auto"/>
        <w:ind w:left="120"/>
      </w:pPr>
    </w:p>
    <w:p w14:paraId="18AC8467" w14:textId="77777777" w:rsidR="00DA54A4" w:rsidRDefault="002978F5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</w:rPr>
        <w:t>ОБЩАЯ ХАРАКТЕРИСТИКА УЧЕБНОГО ПРЕДМЕТА «ЛИТЕРАТУРНОЕ ЧТЕНИЕ»</w:t>
      </w:r>
    </w:p>
    <w:p w14:paraId="2D600F67" w14:textId="77777777" w:rsidR="00DA54A4" w:rsidRDefault="00DA54A4">
      <w:pPr>
        <w:spacing w:after="0" w:line="264" w:lineRule="auto"/>
        <w:ind w:left="120"/>
      </w:pPr>
    </w:p>
    <w:p w14:paraId="593BADCB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>
        <w:rPr>
          <w:rFonts w:ascii="Times New Roman" w:hAnsi="Times New Roman"/>
          <w:color w:val="333333"/>
        </w:rPr>
        <w:t xml:space="preserve">рабочей </w:t>
      </w:r>
      <w:r>
        <w:rPr>
          <w:rFonts w:ascii="Times New Roman" w:hAnsi="Times New Roman"/>
          <w:color w:val="000000"/>
        </w:rPr>
        <w:t>программе воспитания.</w:t>
      </w:r>
    </w:p>
    <w:p w14:paraId="61873A9B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1BE041CC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054901C2" w14:textId="77777777" w:rsidR="00DA54A4" w:rsidRDefault="002978F5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</w:rPr>
        <w:t>ЦЕЛИ ИЗУЧЕНИЯ УЧЕБНОГО ПРЕДМЕТА «ЛИТЕРАТУРНОЕ ЧТЕНИЕ»</w:t>
      </w:r>
    </w:p>
    <w:p w14:paraId="5CD5305D" w14:textId="77777777" w:rsidR="00DA54A4" w:rsidRDefault="00DA54A4">
      <w:pPr>
        <w:spacing w:after="0" w:line="264" w:lineRule="auto"/>
        <w:ind w:left="120"/>
      </w:pPr>
    </w:p>
    <w:p w14:paraId="79AD4529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07432CE2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371D9EA9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Достижение цели изучения литературного чтения определяется решением следующих задач:</w:t>
      </w:r>
    </w:p>
    <w:p w14:paraId="065C9AF4" w14:textId="77777777" w:rsidR="00DA54A4" w:rsidRDefault="002978F5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29B14926" w14:textId="77777777" w:rsidR="00DA54A4" w:rsidRDefault="002978F5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</w:rPr>
        <w:lastRenderedPageBreak/>
        <w:t xml:space="preserve">достижение </w:t>
      </w:r>
      <w:r>
        <w:rPr>
          <w:rFonts w:ascii="Times New Roman" w:hAnsi="Times New Roman"/>
          <w:color w:val="000000"/>
        </w:rPr>
        <w:t>необходимого для продолжения образования уровня общего речевого развития;</w:t>
      </w:r>
    </w:p>
    <w:p w14:paraId="11500DBA" w14:textId="77777777" w:rsidR="00DA54A4" w:rsidRDefault="002978F5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472B40A8" w14:textId="77777777" w:rsidR="00DA54A4" w:rsidRDefault="002978F5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615C4DB0" w14:textId="77777777" w:rsidR="00DA54A4" w:rsidRDefault="002978F5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2D1D3EEB" w14:textId="77777777" w:rsidR="00DA54A4" w:rsidRDefault="002978F5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56037903" w14:textId="77777777" w:rsidR="00DA54A4" w:rsidRDefault="002978F5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</w:rPr>
        <w:t>для решения учебных задач.</w:t>
      </w:r>
    </w:p>
    <w:p w14:paraId="5E465868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4BBA7256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В основу отбора произведений для литературного чтения положены </w:t>
      </w:r>
      <w:proofErr w:type="spellStart"/>
      <w:r>
        <w:rPr>
          <w:rFonts w:ascii="Times New Roman" w:hAnsi="Times New Roman"/>
          <w:color w:val="000000"/>
        </w:rPr>
        <w:t>общедидактические</w:t>
      </w:r>
      <w:proofErr w:type="spellEnd"/>
      <w:r>
        <w:rPr>
          <w:rFonts w:ascii="Times New Roman" w:hAnsi="Times New Roman"/>
          <w:color w:val="000000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14:paraId="4AC11DF1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6DA67213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257346B4" w14:textId="77777777" w:rsidR="00DA54A4" w:rsidRDefault="002978F5">
      <w:pPr>
        <w:spacing w:after="0" w:line="264" w:lineRule="auto"/>
        <w:ind w:left="12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МЕСТО УЧЕБНОГО ПРЕДМЕТА «ЛИТЕРАТУРНОЕ ЧТЕНИЕ» В УЧЕБНОМ ПЛАНЕ</w:t>
      </w:r>
    </w:p>
    <w:p w14:paraId="526C2E59" w14:textId="77777777" w:rsidR="00DA54A4" w:rsidRDefault="002978F5">
      <w:pPr>
        <w:spacing w:after="0" w:line="264" w:lineRule="auto"/>
        <w:ind w:firstLine="600"/>
        <w:jc w:val="both"/>
      </w:pPr>
      <w:r>
        <w:t>Предмет «Литературное чтение» преемственен по отношению к предмету «Литература», который изучается в основной школе. В</w:t>
      </w:r>
      <w:r>
        <w:rPr>
          <w:rFonts w:ascii="Times New Roman" w:hAnsi="Times New Roman"/>
          <w:color w:val="000000"/>
        </w:rPr>
        <w:t>о 2-4 классах по 136 часов (4 часа в неделю в каждом классе)</w:t>
      </w:r>
    </w:p>
    <w:p w14:paraId="1B3AE6B3" w14:textId="77777777" w:rsidR="00DA54A4" w:rsidRDefault="002978F5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СОДЕРЖАНИЕ УЧЕБНОГО ПРЕДМЕТА</w:t>
      </w:r>
    </w:p>
    <w:p w14:paraId="3DB116C0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</w:rPr>
        <w:t>4 КЛАСС</w:t>
      </w:r>
    </w:p>
    <w:p w14:paraId="4DC2A6A8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О Родине, героические страницы истории.</w:t>
      </w:r>
      <w:r>
        <w:rPr>
          <w:rFonts w:ascii="Times New Roman" w:hAnsi="Times New Roman"/>
          <w:color w:val="000000"/>
        </w:rPr>
        <w:t xml:space="preserve"> Наше Отечество, образ родной земли в стихотворных и прозаических произведениях писателей и поэтов ХIХ и ХХ веков (по выбору, не менее четырёх, например произведения С. Т. Романовского, А. Т. Твардовского, С. Д. Дрожжина, В. М. Пескова </w:t>
      </w:r>
      <w:bookmarkStart w:id="0" w:name="e723ba6f-ad13-4eb9-88fb-092822236b1d"/>
      <w:r>
        <w:rPr>
          <w:rFonts w:ascii="Times New Roman" w:hAnsi="Times New Roman"/>
          <w:color w:val="000000"/>
        </w:rPr>
        <w:t>и др.</w:t>
      </w:r>
      <w:bookmarkEnd w:id="0"/>
      <w:r>
        <w:rPr>
          <w:rFonts w:ascii="Times New Roman" w:hAnsi="Times New Roman"/>
          <w:color w:val="000000"/>
        </w:rPr>
        <w:t>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</w:t>
      </w:r>
      <w:r>
        <w:rPr>
          <w:rFonts w:ascii="Times New Roman" w:hAnsi="Times New Roman"/>
          <w:color w:val="000000"/>
        </w:rPr>
        <w:t>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14:paraId="3F804BE1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lastRenderedPageBreak/>
        <w:t>Круг чтения</w:t>
      </w:r>
      <w:r>
        <w:rPr>
          <w:rFonts w:ascii="Times New Roman" w:hAnsi="Times New Roman"/>
          <w:color w:val="000000"/>
        </w:rPr>
        <w:t xml:space="preserve">: народная и авторская песня: понятие исторической песни, знакомство с песнями на тему Великой </w:t>
      </w:r>
      <w:r>
        <w:rPr>
          <w:rFonts w:ascii="Times New Roman" w:hAnsi="Times New Roman"/>
          <w:color w:val="000000"/>
        </w:rPr>
        <w:t>Отечественной войны (2-3 произведения по выбору).</w:t>
      </w:r>
    </w:p>
    <w:p w14:paraId="37EBD034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С.Д. Дрожжин «Родине», В.М. Песков «Родине», А.Т. Твардовский «О Родине большой и малой» (отрывок), С.Т. Романовский «Ледовое побоище», С.П. Алексеев </w:t>
      </w:r>
      <w:bookmarkStart w:id="1" w:name="127f14ef-247e-4055-acfd-bc40c4be0ca9"/>
      <w:r>
        <w:rPr>
          <w:rFonts w:ascii="Times New Roman" w:hAnsi="Times New Roman"/>
          <w:color w:val="000000"/>
        </w:rPr>
        <w:t>(1-2 рассказа военно-исторической тематики) и другие (по выбору).</w:t>
      </w:r>
      <w:bookmarkEnd w:id="1"/>
    </w:p>
    <w:p w14:paraId="6C9F3015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Фольклор (устное народное творчество)</w:t>
      </w:r>
      <w:r>
        <w:rPr>
          <w:rFonts w:ascii="Times New Roman" w:hAnsi="Times New Roman"/>
          <w:color w:val="000000"/>
        </w:rPr>
        <w:t>. Фольклор как народная духовная культура (произведения по выбору). Многообразие видов фольклора: словесный,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</w:t>
      </w:r>
      <w:r>
        <w:rPr>
          <w:rFonts w:ascii="Times New Roman" w:hAnsi="Times New Roman"/>
          <w:color w:val="000000"/>
        </w:rPr>
        <w:t xml:space="preserve">дов по тематике, художественным образам и форме («бродячие» сюжеты). </w:t>
      </w:r>
    </w:p>
    <w:p w14:paraId="320483A0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Круг чтения</w:t>
      </w:r>
      <w:r>
        <w:rPr>
          <w:rFonts w:ascii="Times New Roman" w:hAnsi="Times New Roman"/>
          <w:color w:val="000000"/>
        </w:rPr>
        <w:t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Васнецова.</w:t>
      </w:r>
    </w:p>
    <w:p w14:paraId="723A5D79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произведения малых жанров фольклора, народные сказки </w:t>
      </w:r>
      <w:bookmarkStart w:id="2" w:name="13ed692d-f68b-4ab7-9394-065d0e010e2b"/>
      <w:r>
        <w:rPr>
          <w:rFonts w:ascii="Times New Roman" w:hAnsi="Times New Roman"/>
          <w:color w:val="000000"/>
        </w:rPr>
        <w:t>(2-3 сказки по выбору)</w:t>
      </w:r>
      <w:bookmarkEnd w:id="2"/>
      <w:r>
        <w:rPr>
          <w:rFonts w:ascii="Times New Roman" w:hAnsi="Times New Roman"/>
          <w:color w:val="000000"/>
        </w:rPr>
        <w:t xml:space="preserve">, сказки народов России </w:t>
      </w:r>
      <w:bookmarkStart w:id="3" w:name="88e382a1-4742-44f3-be40-3355538b7bf0"/>
      <w:r>
        <w:rPr>
          <w:rFonts w:ascii="Times New Roman" w:hAnsi="Times New Roman"/>
          <w:color w:val="000000"/>
        </w:rPr>
        <w:t>(2-3 сказки по выбору)</w:t>
      </w:r>
      <w:bookmarkEnd w:id="3"/>
      <w:r>
        <w:rPr>
          <w:rFonts w:ascii="Times New Roman" w:hAnsi="Times New Roman"/>
          <w:color w:val="000000"/>
        </w:rPr>
        <w:t xml:space="preserve">, былины из цикла об Илье Муромце, Алёше Поповиче, Добрыне Никитиче </w:t>
      </w:r>
      <w:bookmarkStart w:id="4" w:name="65d9a5fc-cfbc-4c38-8800-4fae49f12f66"/>
      <w:r>
        <w:rPr>
          <w:rFonts w:ascii="Times New Roman" w:hAnsi="Times New Roman"/>
          <w:color w:val="000000"/>
        </w:rPr>
        <w:t>(1-2 по выбору)</w:t>
      </w:r>
      <w:bookmarkEnd w:id="4"/>
      <w:r>
        <w:rPr>
          <w:rFonts w:ascii="Times New Roman" w:hAnsi="Times New Roman"/>
          <w:color w:val="000000"/>
        </w:rPr>
        <w:t>.</w:t>
      </w:r>
    </w:p>
    <w:p w14:paraId="4420EEAE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 xml:space="preserve">Творчество А. С. Пушкина. </w:t>
      </w:r>
      <w:r>
        <w:rPr>
          <w:rFonts w:ascii="Times New Roman" w:hAnsi="Times New Roman"/>
          <w:color w:val="000000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14:paraId="3E716FA3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А.С. Пушкин «Сказка о мёртвой царевне и о семи богатырях», «Няне», «Осень» (отрывки), «Зимняя дорога» </w:t>
      </w:r>
      <w:bookmarkStart w:id="5" w:name="d4959437-1f52-4e04-ad5c-5e5962b220a9"/>
      <w:r>
        <w:rPr>
          <w:rFonts w:ascii="Times New Roman" w:hAnsi="Times New Roman"/>
          <w:color w:val="000000"/>
        </w:rPr>
        <w:t>и другие</w:t>
      </w:r>
      <w:bookmarkEnd w:id="5"/>
      <w:r>
        <w:rPr>
          <w:rFonts w:ascii="Times New Roman" w:hAnsi="Times New Roman"/>
          <w:color w:val="000000"/>
        </w:rPr>
        <w:t>.</w:t>
      </w:r>
    </w:p>
    <w:p w14:paraId="20D4A5AC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 xml:space="preserve">Творчество И. А. Крылова. </w:t>
      </w:r>
      <w:r>
        <w:rPr>
          <w:rFonts w:ascii="Times New Roman" w:hAnsi="Times New Roman"/>
          <w:color w:val="000000"/>
        </w:rPr>
        <w:t xml:space="preserve">Представление о басне как лиро-эпическом жанре. Круг чтения: басни на примере произведений И. А. Крылова, И. И. </w:t>
      </w:r>
      <w:proofErr w:type="spellStart"/>
      <w:r>
        <w:rPr>
          <w:rFonts w:ascii="Times New Roman" w:hAnsi="Times New Roman"/>
          <w:color w:val="000000"/>
        </w:rPr>
        <w:t>Хемницера</w:t>
      </w:r>
      <w:proofErr w:type="spellEnd"/>
      <w:r>
        <w:rPr>
          <w:rFonts w:ascii="Times New Roman" w:hAnsi="Times New Roman"/>
          <w:color w:val="000000"/>
        </w:rPr>
        <w:t xml:space="preserve">, Л. Н. Толстого, С. В. Михалкова. Басни стихотворные и прозаические </w:t>
      </w:r>
      <w:bookmarkStart w:id="6" w:name="f6b74d8a-3a68-456b-9560-c1d56f3a7703"/>
      <w:r>
        <w:rPr>
          <w:rFonts w:ascii="Times New Roman" w:hAnsi="Times New Roman"/>
          <w:color w:val="000000"/>
        </w:rPr>
        <w:t>(не менее трёх)</w:t>
      </w:r>
      <w:bookmarkEnd w:id="6"/>
      <w:r>
        <w:rPr>
          <w:rFonts w:ascii="Times New Roman" w:hAnsi="Times New Roman"/>
          <w:color w:val="000000"/>
        </w:rPr>
        <w:t>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14:paraId="18E468B7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Крылов И.А. «Стрекоза и муравей», «Квартет», И.И. </w:t>
      </w:r>
      <w:proofErr w:type="spellStart"/>
      <w:r>
        <w:rPr>
          <w:rFonts w:ascii="Times New Roman" w:hAnsi="Times New Roman"/>
          <w:color w:val="000000"/>
        </w:rPr>
        <w:t>Хемницер</w:t>
      </w:r>
      <w:proofErr w:type="spellEnd"/>
      <w:r>
        <w:rPr>
          <w:rFonts w:ascii="Times New Roman" w:hAnsi="Times New Roman"/>
          <w:color w:val="000000"/>
        </w:rPr>
        <w:t xml:space="preserve"> «Стрекоза», Л.Н. Толстой «Стрекоза и муравьи» </w:t>
      </w:r>
      <w:bookmarkStart w:id="7" w:name="fb9c6b46-90e6-44d3-98e5-d86df8a78f70"/>
      <w:r>
        <w:rPr>
          <w:rFonts w:ascii="Times New Roman" w:hAnsi="Times New Roman"/>
          <w:color w:val="000000"/>
        </w:rPr>
        <w:t>и другие</w:t>
      </w:r>
      <w:bookmarkEnd w:id="7"/>
      <w:r>
        <w:rPr>
          <w:rFonts w:ascii="Times New Roman" w:hAnsi="Times New Roman"/>
          <w:color w:val="000000"/>
        </w:rPr>
        <w:t xml:space="preserve">. </w:t>
      </w:r>
    </w:p>
    <w:p w14:paraId="0D91F4EC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Творчество М. Ю. Лермонтова</w:t>
      </w:r>
      <w:r>
        <w:rPr>
          <w:rFonts w:ascii="Times New Roman" w:hAnsi="Times New Roman"/>
          <w:color w:val="000000"/>
        </w:rPr>
        <w:t xml:space="preserve">. Круг чтения: лирические произведения М. Ю. Лермонтова </w:t>
      </w:r>
      <w:bookmarkStart w:id="8" w:name="8753b9aa-1497-4d8a-9925-78a7378ffdc6"/>
      <w:r>
        <w:rPr>
          <w:rFonts w:ascii="Times New Roman" w:hAnsi="Times New Roman"/>
          <w:color w:val="000000"/>
        </w:rPr>
        <w:t>(не менее трёх)</w:t>
      </w:r>
      <w:bookmarkEnd w:id="8"/>
      <w:r>
        <w:rPr>
          <w:rFonts w:ascii="Times New Roman" w:hAnsi="Times New Roman"/>
          <w:color w:val="000000"/>
        </w:rPr>
        <w:t>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14:paraId="336DBD4E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М.Ю. Лермонтов «Утёс», «Парус», «Москва, Москва! …Люблю тебя как сын…» </w:t>
      </w:r>
      <w:bookmarkStart w:id="9" w:name="a3acb784-465c-47f9-a1a9-55fd03aefdd7"/>
      <w:r>
        <w:rPr>
          <w:rFonts w:ascii="Times New Roman" w:hAnsi="Times New Roman"/>
          <w:color w:val="000000"/>
        </w:rPr>
        <w:t>и другие</w:t>
      </w:r>
      <w:bookmarkEnd w:id="9"/>
      <w:r>
        <w:rPr>
          <w:rFonts w:ascii="Times New Roman" w:hAnsi="Times New Roman"/>
          <w:color w:val="000000"/>
        </w:rPr>
        <w:t>.</w:t>
      </w:r>
    </w:p>
    <w:p w14:paraId="14041C53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Литературная сказка.</w:t>
      </w:r>
      <w:r>
        <w:rPr>
          <w:rFonts w:ascii="Times New Roman" w:hAnsi="Times New Roman"/>
          <w:color w:val="000000"/>
        </w:rPr>
        <w:t xml:space="preserve"> Тематика авторских стихотворных сказок </w:t>
      </w:r>
      <w:bookmarkStart w:id="10" w:name="c485f24c-ccf6-4a4b-a332-12b0e9bda1ee"/>
      <w:r>
        <w:rPr>
          <w:rFonts w:ascii="Times New Roman" w:hAnsi="Times New Roman"/>
          <w:color w:val="000000"/>
        </w:rPr>
        <w:t>(две-три по выбору)</w:t>
      </w:r>
      <w:bookmarkEnd w:id="10"/>
      <w:r>
        <w:rPr>
          <w:rFonts w:ascii="Times New Roman" w:hAnsi="Times New Roman"/>
          <w:color w:val="000000"/>
        </w:rPr>
        <w:t xml:space="preserve">. Герои литературных сказок (произведения П. П. Ершова, П. П. Бажова, С. Т. Аксакова, С. Я. Маршака </w:t>
      </w:r>
      <w:bookmarkStart w:id="11" w:name="b696e61f-1fed-496e-b40a-891403c8acb0"/>
      <w:r>
        <w:rPr>
          <w:rFonts w:ascii="Times New Roman" w:hAnsi="Times New Roman"/>
          <w:color w:val="000000"/>
        </w:rPr>
        <w:t>и др.</w:t>
      </w:r>
      <w:bookmarkEnd w:id="11"/>
      <w:r>
        <w:rPr>
          <w:rFonts w:ascii="Times New Roman" w:hAnsi="Times New Roman"/>
          <w:color w:val="000000"/>
        </w:rPr>
        <w:t>). Связь литературной сказки с фольклорной: народная речь – особенность авторской сказки. Иллюстрации в сказке: назначение, особенности.</w:t>
      </w:r>
    </w:p>
    <w:p w14:paraId="7CBF5E76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П.П. Бажов «Серебряное копытце», П.П. Ершов «Конёк-Горбунок», С.Т. Аксаков «Аленький цветочек» </w:t>
      </w:r>
      <w:bookmarkStart w:id="12" w:name="bf3989dc-2faf-4749-85de-63cc4f5b6c7f"/>
      <w:r>
        <w:rPr>
          <w:rFonts w:ascii="Times New Roman" w:hAnsi="Times New Roman"/>
          <w:color w:val="000000"/>
        </w:rPr>
        <w:t>и другие</w:t>
      </w:r>
      <w:bookmarkEnd w:id="12"/>
      <w:r>
        <w:rPr>
          <w:rFonts w:ascii="Times New Roman" w:hAnsi="Times New Roman"/>
          <w:color w:val="000000"/>
        </w:rPr>
        <w:t xml:space="preserve">. </w:t>
      </w:r>
    </w:p>
    <w:p w14:paraId="5497CB8D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lastRenderedPageBreak/>
        <w:t>Картины природы в творчестве поэтов и писателей ХIХ– ХХ веков</w:t>
      </w:r>
      <w:r>
        <w:rPr>
          <w:rFonts w:ascii="Times New Roman" w:hAnsi="Times New Roman"/>
          <w:color w:val="000000"/>
        </w:rPr>
        <w:t xml:space="preserve">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</w:t>
      </w:r>
      <w:bookmarkStart w:id="13" w:name="05556173-ef49-42c0-b650-76e818c52f73"/>
      <w:r>
        <w:rPr>
          <w:rFonts w:ascii="Times New Roman" w:hAnsi="Times New Roman"/>
          <w:color w:val="000000"/>
        </w:rPr>
        <w:t>(не менее пяти авторов по выбору)</w:t>
      </w:r>
      <w:bookmarkEnd w:id="13"/>
      <w:r>
        <w:rPr>
          <w:rFonts w:ascii="Times New Roman" w:hAnsi="Times New Roman"/>
          <w:color w:val="000000"/>
        </w:rPr>
        <w:t xml:space="preserve">: В. А. Жуковский, И.С. Никитин, Е. А. Баратынский, Ф. И. Тютчев, А. А. Фет, </w:t>
      </w:r>
      <w:bookmarkStart w:id="14" w:name="10df2cc6-7eaf-452a-be27-c403590473e7"/>
      <w:r>
        <w:rPr>
          <w:rFonts w:ascii="Times New Roman" w:hAnsi="Times New Roman"/>
          <w:color w:val="000000"/>
        </w:rPr>
        <w:t>Н. А. Некрасов, И. А. Бунин, А. А. Блок, К. Д. Бальмонт и др.</w:t>
      </w:r>
      <w:bookmarkEnd w:id="14"/>
      <w:r>
        <w:rPr>
          <w:rFonts w:ascii="Times New Roman" w:hAnsi="Times New Roman"/>
          <w:color w:val="000000"/>
        </w:rPr>
        <w:t xml:space="preserve"> 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</w:t>
      </w:r>
      <w:r>
        <w:rPr>
          <w:rFonts w:ascii="Times New Roman" w:hAnsi="Times New Roman"/>
          <w:color w:val="000000"/>
        </w:rPr>
        <w:t>едениях лирики: эпитеты, синонимы, антонимы, сравнения, олицетворения, метафоры. Репродукция картины как иллюстрация к лирическому произведению.</w:t>
      </w:r>
    </w:p>
    <w:p w14:paraId="5E68D5A2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</w:t>
      </w:r>
      <w:bookmarkStart w:id="15" w:name="81524b2d-8972-479d-bbde-dc24af398f71"/>
      <w:r>
        <w:rPr>
          <w:rFonts w:ascii="Times New Roman" w:hAnsi="Times New Roman"/>
          <w:color w:val="333333"/>
        </w:rPr>
        <w:t>и другие (по выбору).</w:t>
      </w:r>
      <w:bookmarkEnd w:id="15"/>
    </w:p>
    <w:p w14:paraId="76D899E4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Творчество Л. Н. Толстого</w:t>
      </w:r>
      <w:r>
        <w:rPr>
          <w:rFonts w:ascii="Times New Roman" w:hAnsi="Times New Roman"/>
          <w:color w:val="000000"/>
        </w:rPr>
        <w:t xml:space="preserve">. Круг чтения </w:t>
      </w:r>
      <w:bookmarkStart w:id="16" w:name="8bd46c4b-5995-4a73-9b20-d9c86c3c5312"/>
      <w:r>
        <w:rPr>
          <w:rFonts w:ascii="Times New Roman" w:hAnsi="Times New Roman"/>
          <w:color w:val="000000"/>
        </w:rPr>
        <w:t>(не менее трёх произведений)</w:t>
      </w:r>
      <w:bookmarkEnd w:id="16"/>
      <w:r>
        <w:rPr>
          <w:rFonts w:ascii="Times New Roman" w:hAnsi="Times New Roman"/>
          <w:color w:val="000000"/>
        </w:rPr>
        <w:t>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14:paraId="6E94AB33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Л.Н. Толстой «Детство» (отдельные главы), «Русак», «Черепаха» </w:t>
      </w:r>
      <w:bookmarkStart w:id="17" w:name="7dfac43d-95d1-4f1a-9ef0-dd2e363e5574"/>
      <w:r>
        <w:rPr>
          <w:rFonts w:ascii="Times New Roman" w:hAnsi="Times New Roman"/>
          <w:color w:val="000000"/>
        </w:rPr>
        <w:t>и другие (по выбору)</w:t>
      </w:r>
      <w:bookmarkEnd w:id="17"/>
      <w:r>
        <w:rPr>
          <w:rFonts w:ascii="Times New Roman" w:hAnsi="Times New Roman"/>
          <w:color w:val="000000"/>
        </w:rPr>
        <w:t>.</w:t>
      </w:r>
    </w:p>
    <w:p w14:paraId="5878A89B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Произведения о животных и родной природе.</w:t>
      </w:r>
      <w:r>
        <w:rPr>
          <w:rFonts w:ascii="Times New Roman" w:hAnsi="Times New Roman"/>
          <w:color w:val="000000"/>
        </w:rPr>
        <w:t xml:space="preserve"> Взаимоотношения человека и животных, защита и охрана природы – тема произведений литературы. Круг чтения </w:t>
      </w:r>
      <w:bookmarkStart w:id="18" w:name="6b7a4d8f-0c10-4499-8b29-96f966374409"/>
      <w:r>
        <w:rPr>
          <w:rFonts w:ascii="Times New Roman" w:hAnsi="Times New Roman"/>
          <w:color w:val="000000"/>
        </w:rPr>
        <w:t>(не менее трёх авторов)</w:t>
      </w:r>
      <w:bookmarkEnd w:id="18"/>
      <w:r>
        <w:rPr>
          <w:rFonts w:ascii="Times New Roman" w:hAnsi="Times New Roman"/>
          <w:color w:val="000000"/>
        </w:rPr>
        <w:t xml:space="preserve">: на примере произведений В. П. Астафьева, М. М. Пришвина, С.А. Есенина, </w:t>
      </w:r>
      <w:bookmarkStart w:id="19" w:name="2404cae9-2aea-4be9-9c14-d1f2464ae947"/>
      <w:r>
        <w:rPr>
          <w:rFonts w:ascii="Times New Roman" w:hAnsi="Times New Roman"/>
          <w:color w:val="000000"/>
        </w:rPr>
        <w:t>А. И. Куприна, К. Г. Паустовского, Ю. И. Коваля и др.</w:t>
      </w:r>
      <w:bookmarkEnd w:id="19"/>
    </w:p>
    <w:p w14:paraId="27E91D80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Произведения для чтения: В.П. Астафьев «</w:t>
      </w:r>
      <w:proofErr w:type="spellStart"/>
      <w:r>
        <w:rPr>
          <w:rFonts w:ascii="Times New Roman" w:hAnsi="Times New Roman"/>
          <w:color w:val="000000"/>
        </w:rPr>
        <w:t>Капалуха</w:t>
      </w:r>
      <w:proofErr w:type="spellEnd"/>
      <w:r>
        <w:rPr>
          <w:rFonts w:ascii="Times New Roman" w:hAnsi="Times New Roman"/>
          <w:color w:val="000000"/>
        </w:rPr>
        <w:t xml:space="preserve">», М.М. Пришвин «Выскочка», С.А. Есенин «Лебёдушка» </w:t>
      </w:r>
      <w:bookmarkStart w:id="20" w:name="32f573be-918d-43d1-9ae6-41e22d8f0125"/>
      <w:r>
        <w:rPr>
          <w:rFonts w:ascii="Times New Roman" w:hAnsi="Times New Roman"/>
          <w:color w:val="333333"/>
        </w:rPr>
        <w:t>и другие (по выбору).</w:t>
      </w:r>
      <w:bookmarkEnd w:id="20"/>
    </w:p>
    <w:p w14:paraId="351D6D26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Произведения о детях</w:t>
      </w:r>
      <w:r>
        <w:rPr>
          <w:rFonts w:ascii="Times New Roman" w:hAnsi="Times New Roman"/>
          <w:color w:val="000000"/>
        </w:rPr>
        <w:t xml:space="preserve">. Тематика произведений о детях, их жизни, играх и занятиях, взаимоотношениях со взрослыми и сверстниками </w:t>
      </w:r>
      <w:bookmarkStart w:id="21" w:name="af055e7a-930d-4d71-860c-0ef134e8808b"/>
      <w:r>
        <w:rPr>
          <w:rFonts w:ascii="Times New Roman" w:hAnsi="Times New Roman"/>
          <w:color w:val="000000"/>
        </w:rPr>
        <w:t>(на примере произведений не менее трёх авторов)</w:t>
      </w:r>
      <w:bookmarkEnd w:id="21"/>
      <w:r>
        <w:rPr>
          <w:rFonts w:ascii="Times New Roman" w:hAnsi="Times New Roman"/>
          <w:color w:val="000000"/>
        </w:rPr>
        <w:t xml:space="preserve">: А. П. Чехова, Н. Г. Гарина-Михайловского, М.М. Зощенко, </w:t>
      </w:r>
      <w:proofErr w:type="spellStart"/>
      <w:r>
        <w:rPr>
          <w:rFonts w:ascii="Times New Roman" w:hAnsi="Times New Roman"/>
          <w:color w:val="000000"/>
        </w:rPr>
        <w:t>К.Г.Паустовский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Start w:id="22" w:name="7725f3ac-90cc-4ff9-a933-5f2500765865"/>
      <w:r>
        <w:rPr>
          <w:rFonts w:ascii="Times New Roman" w:hAnsi="Times New Roman"/>
          <w:color w:val="000000"/>
        </w:rPr>
        <w:t>Б. С. Житкова, В. В. Крапивина и др.</w:t>
      </w:r>
      <w:bookmarkEnd w:id="22"/>
      <w:r>
        <w:rPr>
          <w:rFonts w:ascii="Times New Roman" w:hAnsi="Times New Roman"/>
          <w:color w:val="000000"/>
        </w:rPr>
        <w:t xml:space="preserve"> Словесный портрет героя как его характеристика. Авторский способ выражения главной мысли. Основные события сюжета, отношение к ним героев. </w:t>
      </w:r>
    </w:p>
    <w:p w14:paraId="44F126BE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А.П. Чехов «Мальчики», Н.Г. Гарин-Михайловский «Детство Тёмы» (отдельные главы), М.М. Зощенко «О Лёньке и Миньке» </w:t>
      </w:r>
      <w:bookmarkStart w:id="23" w:name="b11b7b7c-b734-4b90-8e59-61db21edb4cb"/>
      <w:r>
        <w:rPr>
          <w:rFonts w:ascii="Times New Roman" w:hAnsi="Times New Roman"/>
          <w:color w:val="000000"/>
        </w:rPr>
        <w:t>(1-2 рассказа из цикла)</w:t>
      </w:r>
      <w:bookmarkEnd w:id="23"/>
      <w:r>
        <w:rPr>
          <w:rFonts w:ascii="Times New Roman" w:hAnsi="Times New Roman"/>
          <w:color w:val="000000"/>
        </w:rPr>
        <w:t>, К.Г. Паустовский «Корзина с еловыми шишками» и другие.</w:t>
      </w:r>
    </w:p>
    <w:p w14:paraId="72681BFD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Пьеса.</w:t>
      </w:r>
      <w:r>
        <w:rPr>
          <w:rFonts w:ascii="Times New Roman" w:hAnsi="Times New Roman"/>
          <w:color w:val="000000"/>
        </w:rPr>
        <w:t xml:space="preserve"> Знакомство с новым жанром – пьесой-сказкой. Пьеса – произведение литературы и театрального искусства </w:t>
      </w:r>
      <w:bookmarkStart w:id="24" w:name="37501a53-492c-457b-bba5-1c42b6cc6631"/>
      <w:r>
        <w:rPr>
          <w:rFonts w:ascii="Times New Roman" w:hAnsi="Times New Roman"/>
          <w:color w:val="000000"/>
        </w:rPr>
        <w:t>(одна по выбору)</w:t>
      </w:r>
      <w:bookmarkEnd w:id="24"/>
      <w:r>
        <w:rPr>
          <w:rFonts w:ascii="Times New Roman" w:hAnsi="Times New Roman"/>
          <w:color w:val="000000"/>
        </w:rPr>
        <w:t>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14:paraId="1F06B85E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С.Я. Маршак «Двенадцать месяцев» и другие. </w:t>
      </w:r>
    </w:p>
    <w:p w14:paraId="5FDBA093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Юмористические произведения.</w:t>
      </w:r>
      <w:r>
        <w:rPr>
          <w:rFonts w:ascii="Times New Roman" w:hAnsi="Times New Roman"/>
          <w:color w:val="000000"/>
        </w:rPr>
        <w:t xml:space="preserve"> Круг чтения </w:t>
      </w:r>
      <w:bookmarkStart w:id="25" w:name="75d9e905-0ed8-4b64-8f23-d12494003dd9"/>
      <w:r>
        <w:rPr>
          <w:rFonts w:ascii="Times New Roman" w:hAnsi="Times New Roman"/>
          <w:color w:val="000000"/>
        </w:rPr>
        <w:t>(не менее двух произведений по выбору):</w:t>
      </w:r>
      <w:bookmarkEnd w:id="25"/>
      <w:r>
        <w:rPr>
          <w:rFonts w:ascii="Times New Roman" w:hAnsi="Times New Roman"/>
          <w:color w:val="000000"/>
        </w:rPr>
        <w:t xml:space="preserve"> юмористические произведения на примере рассказов В. Ю. Драгунского, Н. Н. Носова, </w:t>
      </w:r>
      <w:bookmarkStart w:id="26" w:name="861c58cd-2b62-48ca-aee2-cbc0aff1d663"/>
      <w:r>
        <w:rPr>
          <w:rFonts w:ascii="Times New Roman" w:hAnsi="Times New Roman"/>
          <w:color w:val="000000"/>
        </w:rPr>
        <w:t xml:space="preserve">М. М. Зощенко, В. В. </w:t>
      </w:r>
      <w:proofErr w:type="spellStart"/>
      <w:r>
        <w:rPr>
          <w:rFonts w:ascii="Times New Roman" w:hAnsi="Times New Roman"/>
          <w:color w:val="000000"/>
        </w:rPr>
        <w:t>Голявкина</w:t>
      </w:r>
      <w:bookmarkEnd w:id="26"/>
      <w:proofErr w:type="spellEnd"/>
      <w:r>
        <w:rPr>
          <w:rFonts w:ascii="Times New Roman" w:hAnsi="Times New Roman"/>
          <w:color w:val="000000"/>
        </w:rPr>
        <w:t>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14:paraId="07AC0A9C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Произведения для чтения: В.Ю. Драгунский «Денискины рассказы» </w:t>
      </w:r>
      <w:bookmarkStart w:id="27" w:name="3833d43d-9952-42a0-80a6-c982261f81f0"/>
      <w:r>
        <w:rPr>
          <w:rFonts w:ascii="Times New Roman" w:hAnsi="Times New Roman"/>
          <w:color w:val="000000"/>
        </w:rPr>
        <w:t>(1-2 произведения по выбору)</w:t>
      </w:r>
      <w:bookmarkEnd w:id="27"/>
      <w:r>
        <w:rPr>
          <w:rFonts w:ascii="Times New Roman" w:hAnsi="Times New Roman"/>
          <w:color w:val="000000"/>
        </w:rPr>
        <w:t xml:space="preserve">, Н.Н. Носов «Витя Малеев в школе и дома» (отдельные главы) </w:t>
      </w:r>
      <w:bookmarkStart w:id="28" w:name="6717adc8-7d22-4c8b-8e0f-ca68d49678b4"/>
      <w:r>
        <w:rPr>
          <w:rFonts w:ascii="Times New Roman" w:hAnsi="Times New Roman"/>
          <w:color w:val="000000"/>
        </w:rPr>
        <w:t>и другие</w:t>
      </w:r>
      <w:bookmarkEnd w:id="28"/>
      <w:r>
        <w:rPr>
          <w:rFonts w:ascii="Times New Roman" w:hAnsi="Times New Roman"/>
          <w:color w:val="000000"/>
        </w:rPr>
        <w:t>.</w:t>
      </w:r>
    </w:p>
    <w:p w14:paraId="6E1FC907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Зарубежная литература</w:t>
      </w:r>
      <w:r>
        <w:rPr>
          <w:rFonts w:ascii="Times New Roman" w:hAnsi="Times New Roman"/>
          <w:color w:val="000000"/>
        </w:rPr>
        <w:t xml:space="preserve">. Расширение круга чтения произведений зарубежных писателей. Литературные сказки Х.-К. Андерсена, </w:t>
      </w:r>
      <w:bookmarkStart w:id="29" w:name="0570ee0c-c095-4bdf-be12-0c3444ad3bbe"/>
      <w:r>
        <w:rPr>
          <w:rFonts w:ascii="Times New Roman" w:hAnsi="Times New Roman"/>
          <w:color w:val="000000"/>
        </w:rPr>
        <w:t>Ш. Перро, братьев Гримм и др. (по выбору)</w:t>
      </w:r>
      <w:bookmarkEnd w:id="29"/>
      <w:r>
        <w:rPr>
          <w:rFonts w:ascii="Times New Roman" w:hAnsi="Times New Roman"/>
          <w:color w:val="000000"/>
        </w:rPr>
        <w:t xml:space="preserve">. Приключенческая литература: произведения Дж. Свифта, Марка Твена. </w:t>
      </w:r>
    </w:p>
    <w:p w14:paraId="547000E3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lastRenderedPageBreak/>
        <w:t xml:space="preserve">Произведения для чтения: Х.-К. Андерсен «Дикие лебеди», «Русалочка», Дж. Свифт «Приключения Гулливера» (отдельные главы), Марк Твен «Том Сойер» (отдельные главы) </w:t>
      </w:r>
      <w:bookmarkStart w:id="30" w:name="7eaefd21-9d80-4380-a4c5-7fbfbc886408"/>
      <w:r>
        <w:rPr>
          <w:rFonts w:ascii="Times New Roman" w:hAnsi="Times New Roman"/>
          <w:color w:val="000000"/>
        </w:rPr>
        <w:t>и другие (по выбору)</w:t>
      </w:r>
      <w:bookmarkEnd w:id="30"/>
      <w:r>
        <w:rPr>
          <w:rFonts w:ascii="Times New Roman" w:hAnsi="Times New Roman"/>
          <w:color w:val="000000"/>
        </w:rPr>
        <w:t>.</w:t>
      </w:r>
    </w:p>
    <w:p w14:paraId="67DEDB4E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Библиографическая культура (работа с детской книгой и справочной литературой)</w:t>
      </w:r>
      <w:r>
        <w:rPr>
          <w:rFonts w:ascii="Times New Roman" w:hAnsi="Times New Roman"/>
          <w:color w:val="000000"/>
        </w:rPr>
        <w:t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</w:p>
    <w:p w14:paraId="6B902D2E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1522227E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5991FB16" w14:textId="77777777" w:rsidR="00DA54A4" w:rsidRDefault="002978F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14:paraId="505A677D" w14:textId="77777777" w:rsidR="00DA54A4" w:rsidRDefault="002978F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читать про себя (молча), оценивать своё чтение с точки зрения понимания и запоминания текста;</w:t>
      </w:r>
    </w:p>
    <w:p w14:paraId="374100D9" w14:textId="77777777" w:rsidR="00DA54A4" w:rsidRDefault="002978F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14:paraId="53CA67E3" w14:textId="77777777" w:rsidR="00DA54A4" w:rsidRDefault="002978F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 xml:space="preserve">характеризовать героя и давать оценку его поступкам; </w:t>
      </w:r>
    </w:p>
    <w:p w14:paraId="17004E41" w14:textId="77777777" w:rsidR="00DA54A4" w:rsidRDefault="002978F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14:paraId="01C6BE7A" w14:textId="77777777" w:rsidR="00DA54A4" w:rsidRDefault="002978F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14:paraId="4085FDE6" w14:textId="77777777" w:rsidR="00DA54A4" w:rsidRDefault="002978F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 xml:space="preserve"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</w:t>
      </w:r>
      <w:r>
        <w:rPr>
          <w:rFonts w:ascii="Times New Roman" w:hAnsi="Times New Roman"/>
          <w:color w:val="000000"/>
        </w:rPr>
        <w:t>особенности стихотворного текста (ритм, рифма, строфа).</w:t>
      </w:r>
    </w:p>
    <w:p w14:paraId="6F6A4782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14:paraId="5B4626BC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использовать справочную информацию для получения дополнительной информации в соответствии с учебной задачей;</w:t>
      </w:r>
    </w:p>
    <w:p w14:paraId="2D48D257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характеризовать книгу по её элементам (обложка, оглавление, аннотация, предисловие, иллюстрации, примечания и другое);</w:t>
      </w:r>
    </w:p>
    <w:p w14:paraId="5DBA177D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выбирать книгу в библиотеке в соответствии с учебной задачей; составлять аннотацию.</w:t>
      </w:r>
    </w:p>
    <w:p w14:paraId="472405FA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Коммуникативные универсальные учебные действия способствуют формированию умений:</w:t>
      </w:r>
    </w:p>
    <w:p w14:paraId="4C06336B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14:paraId="24EF636B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пересказывать текст в соответствии с учебной задачей;</w:t>
      </w:r>
    </w:p>
    <w:p w14:paraId="0EC5C7A8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рассказывать о тематике детской литературы, о любимом писателе и его произведениях;</w:t>
      </w:r>
    </w:p>
    <w:p w14:paraId="54892BF5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оценивать мнение авторов о героях и своё отношение к ним;</w:t>
      </w:r>
    </w:p>
    <w:p w14:paraId="2D682B20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использовать элементы импровизации при исполнении фольклорных произведений;</w:t>
      </w:r>
    </w:p>
    <w:p w14:paraId="104B2B4B" w14:textId="77777777" w:rsidR="00DA54A4" w:rsidRDefault="002978F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lastRenderedPageBreak/>
        <w:t>сочинять небольшие тексты повествовательного и описательного характера по наблюдениям, на заданную тему.</w:t>
      </w:r>
    </w:p>
    <w:p w14:paraId="2EC8865B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Регулятивные универсальные учебные способствуют формированию умений:</w:t>
      </w:r>
    </w:p>
    <w:p w14:paraId="5DD72E0B" w14:textId="77777777" w:rsidR="00DA54A4" w:rsidRDefault="002978F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14:paraId="230E45CC" w14:textId="77777777" w:rsidR="00DA54A4" w:rsidRDefault="002978F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определять цель выразительного исполнения и работы с текстом;</w:t>
      </w:r>
    </w:p>
    <w:p w14:paraId="759868DD" w14:textId="77777777" w:rsidR="00DA54A4" w:rsidRDefault="002978F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14:paraId="72FBEA9B" w14:textId="77777777" w:rsidR="00DA54A4" w:rsidRDefault="002978F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14:paraId="4564341E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Совместная деятельность способствует формированию умений:</w:t>
      </w:r>
    </w:p>
    <w:p w14:paraId="30304DD3" w14:textId="77777777" w:rsidR="00DA54A4" w:rsidRDefault="002978F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участвовать в театрализованной деятельности: инсценировании и драматизации (читать по ролям, разыгрывать сценки);</w:t>
      </w:r>
    </w:p>
    <w:p w14:paraId="482652D8" w14:textId="77777777" w:rsidR="00DA54A4" w:rsidRDefault="002978F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соблюдать правила взаимодействия;</w:t>
      </w:r>
    </w:p>
    <w:p w14:paraId="01451558" w14:textId="77777777" w:rsidR="00DA54A4" w:rsidRDefault="002978F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p w14:paraId="52508186" w14:textId="77777777" w:rsidR="00DA54A4" w:rsidRDefault="002978F5">
      <w:pPr>
        <w:spacing w:after="200" w:line="264" w:lineRule="auto"/>
        <w:ind w:left="120"/>
        <w:jc w:val="both"/>
        <w:sectPr w:rsidR="00DA54A4">
          <w:pgSz w:w="11906" w:h="16383"/>
          <w:pgMar w:top="567" w:right="849" w:bottom="1135" w:left="709" w:header="0" w:footer="0" w:gutter="0"/>
          <w:cols w:space="720"/>
          <w:formProt w:val="0"/>
          <w:docGrid w:linePitch="100" w:charSpace="-4302"/>
        </w:sectPr>
      </w:pPr>
      <w:hyperlink w:anchor="_ftnref1">
        <w:bookmarkStart w:id="31" w:name="_ftn1"/>
        <w:r>
          <w:rPr>
            <w:rFonts w:ascii="Times New Roman" w:hAnsi="Times New Roman"/>
            <w:color w:val="0000FF"/>
          </w:rPr>
          <w:t>[1]</w:t>
        </w:r>
      </w:hyperlink>
      <w:bookmarkEnd w:id="31"/>
      <w:r>
        <w:rPr>
          <w:rFonts w:ascii="Times New Roman" w:hAnsi="Times New Roman"/>
          <w:color w:val="000000"/>
        </w:rPr>
        <w:t xml:space="preserve"> В данной рабочей программе отражено только то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14:paraId="7585C021" w14:textId="77777777" w:rsidR="00DA54A4" w:rsidRDefault="002978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</w:rPr>
        <w:lastRenderedPageBreak/>
        <w:t xml:space="preserve">ПЛАНИРУЕМЫЕ </w:t>
      </w:r>
      <w:r>
        <w:rPr>
          <w:rFonts w:ascii="Times New Roman" w:hAnsi="Times New Roman"/>
          <w:b/>
          <w:color w:val="000000"/>
        </w:rPr>
        <w:t xml:space="preserve">ОБРАЗОВАТЕЛЬНЫЕ </w:t>
      </w:r>
      <w:r>
        <w:rPr>
          <w:rFonts w:ascii="Times New Roman" w:hAnsi="Times New Roman"/>
          <w:b/>
          <w:color w:val="333333"/>
        </w:rPr>
        <w:t>РЕЗУЛЬТАТЫ</w:t>
      </w:r>
    </w:p>
    <w:p w14:paraId="27289E1D" w14:textId="77777777" w:rsidR="00DA54A4" w:rsidRDefault="00DA54A4">
      <w:pPr>
        <w:spacing w:after="0" w:line="264" w:lineRule="auto"/>
        <w:ind w:left="120"/>
        <w:jc w:val="both"/>
      </w:pPr>
    </w:p>
    <w:p w14:paraId="5C467635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14:paraId="1631A786" w14:textId="77777777" w:rsidR="00DA54A4" w:rsidRDefault="00DA54A4">
      <w:pPr>
        <w:spacing w:after="0" w:line="264" w:lineRule="auto"/>
        <w:ind w:left="120"/>
        <w:jc w:val="both"/>
      </w:pPr>
    </w:p>
    <w:p w14:paraId="09F4721C" w14:textId="77777777" w:rsidR="00DA54A4" w:rsidRDefault="002978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</w:rPr>
        <w:t>ЛИЧНОСТНЫЕ РЕЗУЛЬТАТЫ</w:t>
      </w:r>
    </w:p>
    <w:p w14:paraId="01CA5905" w14:textId="77777777" w:rsidR="00DA54A4" w:rsidRDefault="00DA54A4">
      <w:pPr>
        <w:spacing w:after="0" w:line="264" w:lineRule="auto"/>
        <w:ind w:left="120"/>
        <w:jc w:val="both"/>
      </w:pPr>
    </w:p>
    <w:p w14:paraId="4AC5B4CF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</w:t>
      </w:r>
      <w:r>
        <w:rPr>
          <w:rFonts w:ascii="Times New Roman" w:hAnsi="Times New Roman"/>
          <w:color w:val="000000"/>
        </w:rPr>
        <w:t>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1DB6588C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</w:rPr>
        <w:t>Гражданско-патриотическое воспитание:</w:t>
      </w:r>
    </w:p>
    <w:p w14:paraId="776FBA30" w14:textId="77777777" w:rsidR="00DA54A4" w:rsidRDefault="002978F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1446C0A5" w14:textId="77777777" w:rsidR="00DA54A4" w:rsidRDefault="002978F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7959417F" w14:textId="77777777" w:rsidR="00DA54A4" w:rsidRDefault="002978F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703290E2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</w:rPr>
        <w:t>Духовно-нравственное воспитание:</w:t>
      </w:r>
    </w:p>
    <w:p w14:paraId="5EED0FBB" w14:textId="77777777" w:rsidR="00DA54A4" w:rsidRDefault="002978F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14:paraId="47816CD9" w14:textId="77777777" w:rsidR="00DA54A4" w:rsidRDefault="002978F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4B399A99" w14:textId="77777777" w:rsidR="00DA54A4" w:rsidRDefault="002978F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7BECAA48" w14:textId="77777777" w:rsidR="00DA54A4" w:rsidRDefault="002978F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14:paraId="414D9008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</w:rPr>
        <w:lastRenderedPageBreak/>
        <w:t>Эстетическое воспитание:</w:t>
      </w:r>
    </w:p>
    <w:p w14:paraId="579B50C1" w14:textId="77777777" w:rsidR="00DA54A4" w:rsidRDefault="002978F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 xml:space="preserve">проявление уважительного отношения и интереса к художественной культуре, к различным видам </w:t>
      </w:r>
      <w:r>
        <w:rPr>
          <w:rFonts w:ascii="Times New Roman" w:hAnsi="Times New Roman"/>
          <w:color w:val="000000"/>
        </w:rPr>
        <w:t>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7C75F1BF" w14:textId="77777777" w:rsidR="00DA54A4" w:rsidRDefault="002978F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53C83355" w14:textId="77777777" w:rsidR="00DA54A4" w:rsidRDefault="002978F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426622F7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</w:rPr>
        <w:t>Трудовое воспитание:</w:t>
      </w:r>
    </w:p>
    <w:p w14:paraId="63582476" w14:textId="77777777" w:rsidR="00DA54A4" w:rsidRDefault="002978F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 xml:space="preserve">осознание ценности труда в жизни человека и общества, </w:t>
      </w:r>
      <w:r>
        <w:rPr>
          <w:rFonts w:ascii="Times New Roman" w:hAnsi="Times New Roman"/>
          <w:color w:val="000000"/>
        </w:rPr>
        <w:t>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477BAEB0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</w:rPr>
        <w:t>Экологическое воспитание:</w:t>
      </w:r>
    </w:p>
    <w:p w14:paraId="6EE97E63" w14:textId="77777777" w:rsidR="00DA54A4" w:rsidRDefault="002978F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0EA27DC0" w14:textId="77777777" w:rsidR="00DA54A4" w:rsidRDefault="002978F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неприятие действий, приносящих ей вред.</w:t>
      </w:r>
    </w:p>
    <w:p w14:paraId="0ABEE3E1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</w:rPr>
        <w:t>Ценности научного познания:</w:t>
      </w:r>
    </w:p>
    <w:p w14:paraId="5838D9E5" w14:textId="77777777" w:rsidR="00DA54A4" w:rsidRDefault="002978F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180C1803" w14:textId="77777777" w:rsidR="00DA54A4" w:rsidRDefault="002978F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овладение смысловым чтением для решения различного уровня учебных и жизненных задач;</w:t>
      </w:r>
    </w:p>
    <w:p w14:paraId="2301DB32" w14:textId="77777777" w:rsidR="00DA54A4" w:rsidRDefault="002978F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14:paraId="1942D82C" w14:textId="77777777" w:rsidR="00DA54A4" w:rsidRDefault="00DA54A4">
      <w:pPr>
        <w:spacing w:after="0" w:line="264" w:lineRule="auto"/>
        <w:ind w:left="120"/>
        <w:jc w:val="both"/>
      </w:pPr>
    </w:p>
    <w:p w14:paraId="346BBCA5" w14:textId="77777777" w:rsidR="00DA54A4" w:rsidRDefault="002978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</w:rPr>
        <w:t>МЕТАПРЕДМЕТНЫЕ РЕЗУЛЬТАТЫ</w:t>
      </w:r>
    </w:p>
    <w:p w14:paraId="2430C34F" w14:textId="77777777" w:rsidR="00DA54A4" w:rsidRDefault="00DA54A4">
      <w:pPr>
        <w:spacing w:after="0" w:line="264" w:lineRule="auto"/>
        <w:ind w:left="120"/>
        <w:jc w:val="both"/>
      </w:pPr>
    </w:p>
    <w:p w14:paraId="7DC17E78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14:paraId="031DBA75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базовые логические действия:</w:t>
      </w:r>
    </w:p>
    <w:p w14:paraId="2686CD88" w14:textId="77777777" w:rsidR="00DA54A4" w:rsidRDefault="002978F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1C87A8A3" w14:textId="77777777" w:rsidR="00DA54A4" w:rsidRDefault="002978F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объединять произведения по жанру, авторской принадлежности;</w:t>
      </w:r>
    </w:p>
    <w:p w14:paraId="1B5D319C" w14:textId="77777777" w:rsidR="00DA54A4" w:rsidRDefault="002978F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6144F095" w14:textId="77777777" w:rsidR="00DA54A4" w:rsidRDefault="002978F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 xml:space="preserve">находить </w:t>
      </w:r>
      <w:r>
        <w:rPr>
          <w:rFonts w:ascii="Times New Roman" w:hAnsi="Times New Roman"/>
          <w:color w:val="000000"/>
        </w:rPr>
        <w:t>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2CCE65D6" w14:textId="77777777" w:rsidR="00DA54A4" w:rsidRDefault="002978F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lastRenderedPageBreak/>
        <w:t>выявлять недостаток информации для решения учебной (практической) задачи на основе предложенного алгоритма;</w:t>
      </w:r>
    </w:p>
    <w:p w14:paraId="05259731" w14:textId="77777777" w:rsidR="00DA54A4" w:rsidRDefault="002978F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0E25DB1E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базовые исследовательские действия:</w:t>
      </w:r>
    </w:p>
    <w:p w14:paraId="5D53B6BC" w14:textId="77777777" w:rsidR="00DA54A4" w:rsidRDefault="002978F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 xml:space="preserve">определять разрыв между реальным и желательным состоянием объекта (ситуации) </w:t>
      </w:r>
      <w:proofErr w:type="gramStart"/>
      <w:r>
        <w:rPr>
          <w:rFonts w:ascii="Times New Roman" w:hAnsi="Times New Roman"/>
          <w:color w:val="000000"/>
        </w:rPr>
        <w:t>на основе предложенных учителем</w:t>
      </w:r>
      <w:proofErr w:type="gramEnd"/>
      <w:r>
        <w:rPr>
          <w:rFonts w:ascii="Times New Roman" w:hAnsi="Times New Roman"/>
          <w:color w:val="000000"/>
        </w:rPr>
        <w:t xml:space="preserve"> вопросов;</w:t>
      </w:r>
    </w:p>
    <w:p w14:paraId="6F9623E9" w14:textId="77777777" w:rsidR="00DA54A4" w:rsidRDefault="002978F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формулировать с помощью учителя цель, планировать изменения объекта, ситуации;</w:t>
      </w:r>
    </w:p>
    <w:p w14:paraId="6DEC84C6" w14:textId="77777777" w:rsidR="00DA54A4" w:rsidRDefault="002978F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25AE85C2" w14:textId="77777777" w:rsidR="00DA54A4" w:rsidRDefault="002978F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334E379F" w14:textId="77777777" w:rsidR="00DA54A4" w:rsidRDefault="002978F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5AB8A7ED" w14:textId="77777777" w:rsidR="00DA54A4" w:rsidRDefault="002978F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790F0EC7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работа с информацией:</w:t>
      </w:r>
    </w:p>
    <w:p w14:paraId="51B6E6C5" w14:textId="77777777" w:rsidR="00DA54A4" w:rsidRDefault="002978F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выбирать источник получения информации;</w:t>
      </w:r>
    </w:p>
    <w:p w14:paraId="70C004C8" w14:textId="77777777" w:rsidR="00DA54A4" w:rsidRDefault="002978F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согласно заданному алгоритму находить в предложенном источнике информацию, представленную в явном виде;</w:t>
      </w:r>
    </w:p>
    <w:p w14:paraId="1184581B" w14:textId="77777777" w:rsidR="00DA54A4" w:rsidRDefault="002978F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1D34C992" w14:textId="77777777" w:rsidR="00DA54A4" w:rsidRDefault="002978F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0D259DA4" w14:textId="77777777" w:rsidR="00DA54A4" w:rsidRDefault="002978F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771D4782" w14:textId="77777777" w:rsidR="00DA54A4" w:rsidRDefault="002978F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самостоятельно создавать схемы, таблицы для представления информации.</w:t>
      </w:r>
    </w:p>
    <w:p w14:paraId="394D4980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К концу обучения в начальной школе у обучающегося формируются </w:t>
      </w:r>
      <w:r>
        <w:rPr>
          <w:rFonts w:ascii="Times New Roman" w:hAnsi="Times New Roman"/>
          <w:b/>
          <w:color w:val="000000"/>
        </w:rPr>
        <w:t xml:space="preserve">коммуникативные </w:t>
      </w:r>
      <w:r>
        <w:rPr>
          <w:rFonts w:ascii="Times New Roman" w:hAnsi="Times New Roman"/>
          <w:color w:val="000000"/>
        </w:rPr>
        <w:t>универсальные учебные действия:</w:t>
      </w:r>
    </w:p>
    <w:p w14:paraId="65099654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общение</w:t>
      </w:r>
      <w:r>
        <w:rPr>
          <w:rFonts w:ascii="Times New Roman" w:hAnsi="Times New Roman"/>
          <w:color w:val="000000"/>
        </w:rPr>
        <w:t>:</w:t>
      </w:r>
    </w:p>
    <w:p w14:paraId="3BD904C2" w14:textId="77777777" w:rsidR="00DA54A4" w:rsidRDefault="002978F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0F986411" w14:textId="77777777" w:rsidR="00DA54A4" w:rsidRDefault="002978F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проявлять уважительное отношение к собеседнику, соблюдать правила ведения диалога и дискуссии;</w:t>
      </w:r>
    </w:p>
    <w:p w14:paraId="64438EA1" w14:textId="77777777" w:rsidR="00DA54A4" w:rsidRDefault="002978F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признавать возможность существования разных точек зрения;</w:t>
      </w:r>
    </w:p>
    <w:p w14:paraId="0EC3A802" w14:textId="77777777" w:rsidR="00DA54A4" w:rsidRDefault="002978F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корректно и аргументированно высказывать своё мнение;</w:t>
      </w:r>
    </w:p>
    <w:p w14:paraId="03110F53" w14:textId="77777777" w:rsidR="00DA54A4" w:rsidRDefault="002978F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строить речевое высказывание в соответствии с поставленной задачей;</w:t>
      </w:r>
    </w:p>
    <w:p w14:paraId="40859847" w14:textId="77777777" w:rsidR="00DA54A4" w:rsidRDefault="002978F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lastRenderedPageBreak/>
        <w:t>создавать устные и письменные тексты (описание, рассуждение, повествование);</w:t>
      </w:r>
    </w:p>
    <w:p w14:paraId="602FAD51" w14:textId="77777777" w:rsidR="00DA54A4" w:rsidRDefault="002978F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готовить небольшие публичные выступления;</w:t>
      </w:r>
    </w:p>
    <w:p w14:paraId="2018DEE2" w14:textId="77777777" w:rsidR="00DA54A4" w:rsidRDefault="002978F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 xml:space="preserve">подбирать иллюстративный материал (рисунки, фото, плакаты) к </w:t>
      </w:r>
      <w:r>
        <w:rPr>
          <w:rFonts w:ascii="Times New Roman" w:hAnsi="Times New Roman"/>
          <w:color w:val="000000"/>
        </w:rPr>
        <w:t>тексту выступления.</w:t>
      </w:r>
    </w:p>
    <w:p w14:paraId="752B5180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</w:rPr>
        <w:t xml:space="preserve">К концу обучения в начальной школе у обучающегося формируются </w:t>
      </w:r>
      <w:r>
        <w:rPr>
          <w:rFonts w:ascii="Times New Roman" w:hAnsi="Times New Roman"/>
          <w:b/>
          <w:color w:val="000000"/>
        </w:rPr>
        <w:t>регулятивные</w:t>
      </w:r>
      <w:r>
        <w:rPr>
          <w:rFonts w:ascii="Times New Roman" w:hAnsi="Times New Roman"/>
          <w:color w:val="000000"/>
        </w:rPr>
        <w:t xml:space="preserve"> универсальные учебные действия:</w:t>
      </w:r>
    </w:p>
    <w:p w14:paraId="19E28DB2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самоорганизация</w:t>
      </w:r>
      <w:r>
        <w:rPr>
          <w:rFonts w:ascii="Times New Roman" w:hAnsi="Times New Roman"/>
          <w:color w:val="000000"/>
        </w:rPr>
        <w:t>:</w:t>
      </w:r>
    </w:p>
    <w:p w14:paraId="23629240" w14:textId="77777777" w:rsidR="00DA54A4" w:rsidRDefault="002978F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планировать действия по решению учебной задачи для получения результата;</w:t>
      </w:r>
    </w:p>
    <w:p w14:paraId="179157A7" w14:textId="77777777" w:rsidR="00DA54A4" w:rsidRDefault="002978F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выстраивать последовательность выбранных действий;</w:t>
      </w:r>
    </w:p>
    <w:p w14:paraId="3DDC5033" w14:textId="77777777" w:rsidR="00DA54A4" w:rsidRDefault="002978F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</w:rPr>
        <w:t>самоконтроль</w:t>
      </w:r>
      <w:r>
        <w:rPr>
          <w:rFonts w:ascii="Times New Roman" w:hAnsi="Times New Roman"/>
          <w:color w:val="000000"/>
        </w:rPr>
        <w:t>:</w:t>
      </w:r>
    </w:p>
    <w:p w14:paraId="47FD86A6" w14:textId="77777777" w:rsidR="00DA54A4" w:rsidRDefault="002978F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устанавливать причины успеха/неудач учебной деятельности;</w:t>
      </w:r>
    </w:p>
    <w:p w14:paraId="64236B24" w14:textId="77777777" w:rsidR="00DA54A4" w:rsidRDefault="002978F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корректировать свои учебные действия для преодоления ошибок.</w:t>
      </w:r>
    </w:p>
    <w:p w14:paraId="3DD21FF1" w14:textId="77777777" w:rsidR="00DA54A4" w:rsidRDefault="002978F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</w:rPr>
        <w:t>Совместная деятельность:</w:t>
      </w:r>
    </w:p>
    <w:p w14:paraId="41202E8D" w14:textId="77777777" w:rsidR="00DA54A4" w:rsidRDefault="002978F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0AA6B470" w14:textId="77777777" w:rsidR="00DA54A4" w:rsidRDefault="002978F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864DEAA" w14:textId="77777777" w:rsidR="00DA54A4" w:rsidRDefault="002978F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проявлять готовность руководить, выполнять поручения, подчиняться;</w:t>
      </w:r>
    </w:p>
    <w:p w14:paraId="10BEFF85" w14:textId="77777777" w:rsidR="00DA54A4" w:rsidRDefault="002978F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ответственно выполнять свою часть работы;</w:t>
      </w:r>
    </w:p>
    <w:p w14:paraId="0A5D4A0A" w14:textId="77777777" w:rsidR="00DA54A4" w:rsidRDefault="002978F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оценивать свой вклад в общий результат;</w:t>
      </w:r>
    </w:p>
    <w:p w14:paraId="37EE285E" w14:textId="77777777" w:rsidR="00DA54A4" w:rsidRDefault="002978F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выполнять совместные проектные задания с опорой на предложенные образцы.</w:t>
      </w:r>
    </w:p>
    <w:p w14:paraId="468F639B" w14:textId="77777777" w:rsidR="00DA54A4" w:rsidRDefault="00DA54A4">
      <w:pPr>
        <w:spacing w:after="0" w:line="264" w:lineRule="auto"/>
        <w:ind w:left="120"/>
        <w:jc w:val="both"/>
      </w:pPr>
    </w:p>
    <w:p w14:paraId="05ED19C3" w14:textId="77777777" w:rsidR="00DA54A4" w:rsidRDefault="002978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</w:rPr>
        <w:t>ПРЕДМЕТНЫЕ РЕЗУЛЬТАТЫ</w:t>
      </w:r>
    </w:p>
    <w:p w14:paraId="74020941" w14:textId="77777777" w:rsidR="00DA54A4" w:rsidRDefault="00DA54A4">
      <w:pPr>
        <w:spacing w:after="0" w:line="264" w:lineRule="auto"/>
        <w:ind w:left="120"/>
        <w:jc w:val="both"/>
      </w:pPr>
    </w:p>
    <w:p w14:paraId="0D2A0464" w14:textId="77777777" w:rsidR="00DA54A4" w:rsidRDefault="002978F5">
      <w:pPr>
        <w:spacing w:after="0" w:line="264" w:lineRule="auto"/>
        <w:ind w:firstLine="600"/>
        <w:jc w:val="both"/>
      </w:pPr>
      <w:r>
        <w:t xml:space="preserve"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</w:t>
      </w:r>
      <w:r>
        <w:t>умений и навыков обучающимися в различных учебных ситуациях и жизненных условиях и представлены по годам обучения.</w:t>
      </w:r>
    </w:p>
    <w:p w14:paraId="1FF73AE2" w14:textId="77777777" w:rsidR="00DA54A4" w:rsidRDefault="002978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</w:rPr>
        <w:t>4 КЛАСС</w:t>
      </w:r>
    </w:p>
    <w:p w14:paraId="6A9ABFAC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14:paraId="4DB825F1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14:paraId="2C945D14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lastRenderedPageBreak/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52C38987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</w:p>
    <w:p w14:paraId="327FE1E7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читать наизусть не менее 5 стихотворений в соответствии с изученной тематикой произведений;</w:t>
      </w:r>
    </w:p>
    <w:p w14:paraId="6F0A16EF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различать художественные произведения и познавательные тексты;</w:t>
      </w:r>
    </w:p>
    <w:p w14:paraId="711EBB9E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14:paraId="431092B6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14:paraId="6DD922C3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14:paraId="3E177A17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14:paraId="25B3A9E3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14:paraId="788921A8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</w:t>
      </w:r>
      <w:r>
        <w:rPr>
          <w:rFonts w:ascii="Times New Roman" w:hAnsi="Times New Roman"/>
          <w:color w:val="000000"/>
        </w:rPr>
        <w:t>в героев;</w:t>
      </w:r>
    </w:p>
    <w:p w14:paraId="3FDD3313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14:paraId="23FD4249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14:paraId="45E4B0F4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lastRenderedPageBreak/>
        <w:t>участвовать в обсуждении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14:paraId="71655096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14:paraId="56D1836D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3EABCD08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14:paraId="5FE57CFA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составлять краткий отзыв о прочитанном произведении по заданному алгоритму;</w:t>
      </w:r>
    </w:p>
    <w:p w14:paraId="01F87132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</w:p>
    <w:p w14:paraId="331B2DA2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14:paraId="34B2689C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</w:rPr>
        <w:t xml:space="preserve">выбирать книги для самостоятельного чтения с учётом </w:t>
      </w:r>
      <w:r>
        <w:rPr>
          <w:rFonts w:ascii="Times New Roman" w:hAnsi="Times New Roman"/>
          <w:color w:val="000000"/>
        </w:rPr>
        <w:t>рекомендательного списка, используя картотеки, рассказывать о прочитанной книге;</w:t>
      </w:r>
    </w:p>
    <w:p w14:paraId="3B640176" w14:textId="77777777" w:rsidR="00DA54A4" w:rsidRDefault="002978F5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информации.</w:t>
      </w:r>
    </w:p>
    <w:p w14:paraId="0698EF13" w14:textId="77777777" w:rsidR="00DA54A4" w:rsidRDefault="00DA54A4">
      <w:pPr>
        <w:spacing w:after="0" w:line="264" w:lineRule="auto"/>
        <w:ind w:left="960"/>
        <w:jc w:val="both"/>
        <w:rPr>
          <w:rFonts w:ascii="Times New Roman" w:hAnsi="Times New Roman"/>
          <w:color w:val="000000"/>
          <w:sz w:val="28"/>
        </w:rPr>
      </w:pPr>
    </w:p>
    <w:p w14:paraId="34187243" w14:textId="77777777" w:rsidR="00DA54A4" w:rsidRDefault="00DA54A4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8E43D52" w14:textId="77777777" w:rsidR="00DA54A4" w:rsidRDefault="002978F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Тематическое планирование</w:t>
      </w:r>
    </w:p>
    <w:tbl>
      <w:tblPr>
        <w:tblW w:w="11199" w:type="dxa"/>
        <w:tblInd w:w="-122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850"/>
        <w:gridCol w:w="1560"/>
        <w:gridCol w:w="1701"/>
        <w:gridCol w:w="2693"/>
      </w:tblGrid>
      <w:tr w:rsidR="00DA54A4" w14:paraId="11854FA5" w14:textId="77777777">
        <w:trPr>
          <w:tblHeader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711497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CD397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Наименование разделов и тем программы</w:t>
            </w:r>
          </w:p>
        </w:tc>
        <w:tc>
          <w:tcPr>
            <w:tcW w:w="4111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E34E1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Количество часов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78F5A3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Электронные (цифровые) образовательные ресурсы</w:t>
            </w:r>
          </w:p>
        </w:tc>
      </w:tr>
      <w:tr w:rsidR="00DA54A4" w14:paraId="7A78F24B" w14:textId="77777777">
        <w:trPr>
          <w:tblHeader/>
        </w:trPr>
        <w:tc>
          <w:tcPr>
            <w:tcW w:w="56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D27FC" w14:textId="77777777" w:rsidR="00DA54A4" w:rsidRDefault="00DA54A4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3CD7C" w14:textId="77777777" w:rsidR="00DA54A4" w:rsidRDefault="00DA54A4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</w:tcPr>
          <w:p w14:paraId="1DEEC6D8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6C4F1A2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Контрольные работы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31ABCB53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Практические работы</w:t>
            </w:r>
          </w:p>
        </w:tc>
        <w:tc>
          <w:tcPr>
            <w:tcW w:w="2693" w:type="dxa"/>
            <w:vMerge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6A3F19E" w14:textId="77777777" w:rsidR="00DA54A4" w:rsidRDefault="00DA54A4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</w:p>
        </w:tc>
      </w:tr>
      <w:tr w:rsidR="00DA54A4" w14:paraId="1C46EE27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CF4146C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1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AC01960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О Родине, героические </w:t>
            </w:r>
            <w:r>
              <w:rPr>
                <w:rFonts w:ascii="Times New Roman" w:hAnsi="Times New Roman"/>
                <w:color w:val="000000"/>
              </w:rPr>
              <w:t>страницы истории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</w:tcPr>
          <w:p w14:paraId="069A3CD0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12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661BAF3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4F1E6910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5CB1639A" w14:textId="77777777" w:rsidR="00DA54A4" w:rsidRDefault="002978F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http://windows.edu/ru</w:t>
            </w:r>
          </w:p>
        </w:tc>
      </w:tr>
      <w:tr w:rsidR="00DA54A4" w14:paraId="4882686F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82B1486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2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7BF4806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Фольклор (устное народное творчество)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03AE4DF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11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4E6B1EE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7E8E0A63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2A31832F" w14:textId="77777777" w:rsidR="00DA54A4" w:rsidRDefault="002978F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http://windows.edu/ru</w:t>
            </w:r>
          </w:p>
        </w:tc>
      </w:tr>
      <w:tr w:rsidR="00DA54A4" w14:paraId="323F376F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DED334E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3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FD60E08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Творчество </w:t>
            </w:r>
            <w:proofErr w:type="spellStart"/>
            <w:r>
              <w:rPr>
                <w:rFonts w:ascii="Times New Roman" w:hAnsi="Times New Roman"/>
                <w:color w:val="000000"/>
              </w:rPr>
              <w:t>И.А.Крылова</w:t>
            </w:r>
            <w:proofErr w:type="spellEnd"/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1E50273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4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799BE2C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6C589109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1CC0F9E3" w14:textId="77777777" w:rsidR="00DA54A4" w:rsidRDefault="002978F5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http://windows.edu/ru</w:t>
            </w:r>
          </w:p>
        </w:tc>
      </w:tr>
      <w:tr w:rsidR="00DA54A4" w14:paraId="160FCD6A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E3E591E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lastRenderedPageBreak/>
              <w:t>4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8EDABC9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Творчество </w:t>
            </w:r>
            <w:proofErr w:type="spellStart"/>
            <w:r>
              <w:rPr>
                <w:rFonts w:ascii="Times New Roman" w:hAnsi="Times New Roman"/>
                <w:color w:val="000000"/>
              </w:rPr>
              <w:t>А.С.Пушкина</w:t>
            </w:r>
            <w:proofErr w:type="spellEnd"/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0E440B2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12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5F92BE1C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1B942306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1D105168" w14:textId="77777777" w:rsidR="00DA54A4" w:rsidRDefault="002978F5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http://windows.edu/ru</w:t>
            </w:r>
          </w:p>
        </w:tc>
      </w:tr>
      <w:tr w:rsidR="00DA54A4" w14:paraId="5CA5E6CC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7480BAF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5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1F530E9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Творчество М.Ю. </w:t>
            </w:r>
            <w:r>
              <w:rPr>
                <w:rFonts w:ascii="Times New Roman" w:hAnsi="Times New Roman"/>
                <w:color w:val="000000"/>
              </w:rPr>
              <w:t>Лермонтова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66229B1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4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0EE65D58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3697BDF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766004D2" w14:textId="77777777" w:rsidR="00DA54A4" w:rsidRDefault="002978F5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http://windows.edu/ru</w:t>
            </w:r>
          </w:p>
        </w:tc>
      </w:tr>
      <w:tr w:rsidR="00DA54A4" w14:paraId="46F4DFBE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393F959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6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ED1B1FC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Литературная сказка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DA5E48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9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303D73BA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408D6822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0BE0B7B9" w14:textId="77777777" w:rsidR="00DA54A4" w:rsidRDefault="002978F5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http://windows.edu/ru</w:t>
            </w:r>
          </w:p>
        </w:tc>
      </w:tr>
      <w:tr w:rsidR="00DA54A4" w14:paraId="10213652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B3843F5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7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893CFDD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Картины природы в творчестве поэтов и писателей ХIХ века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99A4486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7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0E43B09C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55DB01AD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4DDC1BBE" w14:textId="77777777" w:rsidR="00DA54A4" w:rsidRDefault="002978F5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http://windows.edu/ru</w:t>
            </w:r>
          </w:p>
        </w:tc>
      </w:tr>
      <w:tr w:rsidR="00DA54A4" w14:paraId="45528FB1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52DA9A6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8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3D2388C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Творчество Л.Н. Толстого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2D01445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7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13A68ADD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7729F40F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1F84D0FF" w14:textId="77777777" w:rsidR="00DA54A4" w:rsidRDefault="002978F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http://fcior.edu.ru</w:t>
            </w:r>
          </w:p>
        </w:tc>
      </w:tr>
      <w:tr w:rsidR="00DA54A4" w14:paraId="2285AEB7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B5F56F7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9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397F727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Картины </w:t>
            </w:r>
            <w:r>
              <w:rPr>
                <w:rFonts w:ascii="Times New Roman" w:hAnsi="Times New Roman"/>
                <w:color w:val="000000"/>
              </w:rPr>
              <w:t>природы в творчестве поэтов и писателей XX века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7F18090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6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66DDF5A4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6C2592E8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7881B18F" w14:textId="77777777" w:rsidR="00DA54A4" w:rsidRDefault="002978F5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http://fcior.edu.ru</w:t>
            </w:r>
          </w:p>
        </w:tc>
      </w:tr>
      <w:tr w:rsidR="00DA54A4" w14:paraId="15170F66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D8C6E61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10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F737F85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Произведения о животных и родной природе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CEFC398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12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752F737C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386E5103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7B26A864" w14:textId="77777777" w:rsidR="00DA54A4" w:rsidRDefault="002978F5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http://fcior.edu.ru</w:t>
            </w:r>
          </w:p>
        </w:tc>
      </w:tr>
      <w:tr w:rsidR="00DA54A4" w14:paraId="3F1D5648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0B67454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11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997DCD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Произведения о детях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57BFFA9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13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710BB63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695AEC58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6029CFFF" w14:textId="77777777" w:rsidR="00DA54A4" w:rsidRDefault="002978F5">
            <w:pPr>
              <w:spacing w:after="0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http://fcior.edu.ru</w:t>
            </w:r>
          </w:p>
        </w:tc>
      </w:tr>
      <w:tr w:rsidR="00DA54A4" w14:paraId="4B14BBE5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383F088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12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7AF6C38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Пьеса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FD77FE0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5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0951A4EC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1C309E9E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1041E5AC" w14:textId="77777777" w:rsidR="00DA54A4" w:rsidRDefault="002978F5">
            <w:pPr>
              <w:spacing w:after="0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http://fcior.edu.ru</w:t>
            </w:r>
          </w:p>
        </w:tc>
      </w:tr>
      <w:tr w:rsidR="00DA54A4" w14:paraId="0EDBA915" w14:textId="77777777"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57913CF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13</w:t>
            </w:r>
          </w:p>
        </w:tc>
        <w:tc>
          <w:tcPr>
            <w:tcW w:w="382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0F9E150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Юмористические произведения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D45904E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6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00BDDCCD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0ECC5D7F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512B8D61" w14:textId="77777777" w:rsidR="00DA54A4" w:rsidRDefault="002978F5">
            <w:pPr>
              <w:spacing w:after="0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http://fcior.edu.ru</w:t>
            </w:r>
          </w:p>
        </w:tc>
      </w:tr>
      <w:tr w:rsidR="00DA54A4" w14:paraId="233FC253" w14:textId="77777777">
        <w:tc>
          <w:tcPr>
            <w:tcW w:w="439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BF2368A" w14:textId="77777777" w:rsidR="00DA54A4" w:rsidRDefault="002978F5">
            <w:pPr>
              <w:spacing w:beforeAutospacing="1"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ОБЩЕЕ КОЛИЧЕСТВО ЧАСОВ ПО ПРОГРАММЕ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</w:tcPr>
          <w:p w14:paraId="3623108B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136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</w:tcPr>
          <w:p w14:paraId="7A3E781D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lang w:eastAsia="ru-RU"/>
              </w:rPr>
            </w:pPr>
            <w:r>
              <w:rPr>
                <w:rFonts w:ascii="inherit" w:eastAsia="Times New Roman" w:hAnsi="inherit" w:cs="Times New Roman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 w14:paraId="4992E5A6" w14:textId="77777777" w:rsidR="00DA54A4" w:rsidRDefault="002978F5">
            <w:pPr>
              <w:spacing w:after="0"/>
              <w:jc w:val="center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0</w:t>
            </w:r>
          </w:p>
        </w:tc>
        <w:tc>
          <w:tcPr>
            <w:tcW w:w="2693" w:type="dxa"/>
            <w:tcBorders>
              <w:bottom w:val="single" w:sz="6" w:space="0" w:color="000000"/>
              <w:right w:val="single" w:sz="4" w:space="0" w:color="000000"/>
            </w:tcBorders>
          </w:tcPr>
          <w:p w14:paraId="2380E78D" w14:textId="77777777" w:rsidR="00DA54A4" w:rsidRDefault="00DA54A4">
            <w:pPr>
              <w:spacing w:after="0"/>
              <w:rPr>
                <w:rFonts w:ascii="inherit" w:eastAsia="Times New Roman" w:hAnsi="inherit" w:cs="Times New Roman"/>
                <w:lang w:eastAsia="ru-RU"/>
              </w:rPr>
            </w:pPr>
          </w:p>
        </w:tc>
      </w:tr>
    </w:tbl>
    <w:p w14:paraId="600EA32C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2C96B197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2C27C932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0D5E46C1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74CD0771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78A37621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31F7C866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09CFC700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03120B98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6653695C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28FDCF88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2C0F6E79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670DD82B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192ADD03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1C6D8B71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318B2F3D" w14:textId="77777777" w:rsidR="00DA54A4" w:rsidRDefault="00DA54A4">
      <w:pPr>
        <w:pStyle w:val="ac"/>
        <w:jc w:val="center"/>
        <w:rPr>
          <w:rFonts w:ascii="Times New Roman" w:eastAsia="Calibri" w:hAnsi="Times New Roman" w:cs="Times New Roman"/>
        </w:rPr>
      </w:pPr>
    </w:p>
    <w:p w14:paraId="43A0120C" w14:textId="77777777" w:rsidR="00DA54A4" w:rsidRDefault="002978F5">
      <w:pPr>
        <w:pStyle w:val="ac"/>
        <w:jc w:val="center"/>
      </w:pPr>
      <w:r>
        <w:rPr>
          <w:rFonts w:ascii="Times New Roman" w:eastAsia="Calibri" w:hAnsi="Times New Roman" w:cs="Times New Roman"/>
        </w:rPr>
        <w:t>Календарно – тематическое планирование</w:t>
      </w:r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5"/>
        <w:gridCol w:w="2128"/>
        <w:gridCol w:w="4847"/>
        <w:gridCol w:w="1184"/>
        <w:gridCol w:w="1198"/>
      </w:tblGrid>
      <w:tr w:rsidR="00DA54A4" w14:paraId="6CCCDEB2" w14:textId="77777777">
        <w:trPr>
          <w:trHeight w:val="255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E13CD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Предмет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8B05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Класс</w:t>
            </w:r>
          </w:p>
        </w:tc>
        <w:tc>
          <w:tcPr>
            <w:tcW w:w="4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C1F383" w14:textId="77777777" w:rsidR="00DA54A4" w:rsidRDefault="00DA54A4">
            <w:pPr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</w:p>
          <w:p w14:paraId="39A7D6BC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Вариант</w:t>
            </w:r>
          </w:p>
        </w:tc>
        <w:tc>
          <w:tcPr>
            <w:tcW w:w="1184" w:type="dxa"/>
            <w:shd w:val="clear" w:color="auto" w:fill="auto"/>
            <w:vAlign w:val="bottom"/>
          </w:tcPr>
          <w:p w14:paraId="76E5C495" w14:textId="77777777" w:rsidR="00DA54A4" w:rsidRDefault="00DA54A4">
            <w:pPr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198" w:type="dxa"/>
            <w:shd w:val="clear" w:color="auto" w:fill="auto"/>
            <w:vAlign w:val="bottom"/>
          </w:tcPr>
          <w:p w14:paraId="67B3839C" w14:textId="77777777" w:rsidR="00DA54A4" w:rsidRDefault="00DA54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A54A4" w14:paraId="1EA2B7F7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88498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Литературное чтение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7890A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518E9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Л.Ф.Климанова</w:t>
            </w:r>
            <w:proofErr w:type="spellEnd"/>
          </w:p>
        </w:tc>
        <w:tc>
          <w:tcPr>
            <w:tcW w:w="1184" w:type="dxa"/>
            <w:shd w:val="clear" w:color="auto" w:fill="auto"/>
            <w:vAlign w:val="bottom"/>
          </w:tcPr>
          <w:p w14:paraId="00D7F460" w14:textId="77777777" w:rsidR="00DA54A4" w:rsidRDefault="00DA54A4">
            <w:pPr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198" w:type="dxa"/>
            <w:shd w:val="clear" w:color="auto" w:fill="auto"/>
            <w:vAlign w:val="bottom"/>
          </w:tcPr>
          <w:p w14:paraId="77C6BF38" w14:textId="77777777" w:rsidR="00DA54A4" w:rsidRDefault="00DA54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A54A4" w14:paraId="53B297D3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783E0B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№</w:t>
            </w:r>
          </w:p>
          <w:p w14:paraId="16F1187F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5743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Наименование раздела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881EA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Тема урока</w:t>
            </w:r>
          </w:p>
        </w:tc>
        <w:tc>
          <w:tcPr>
            <w:tcW w:w="11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0D8B4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Кол-во часов</w:t>
            </w: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A4A74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Дата</w:t>
            </w:r>
          </w:p>
        </w:tc>
      </w:tr>
      <w:tr w:rsidR="00DA54A4" w14:paraId="1216C831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7760A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C4C3A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Летописи. Былины. Жития.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93ED8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Введение. Знакомство с учебником. Что мы знаем и умеем. В мире книг.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0D70C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AB3B8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02.09</w:t>
            </w:r>
          </w:p>
        </w:tc>
      </w:tr>
      <w:tr w:rsidR="00DA54A4" w14:paraId="49A44667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0AAAB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4CB36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4931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Знакомство с названием раздела "Летописи. Былины Жития".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FB7CE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F2549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04.09</w:t>
            </w:r>
          </w:p>
        </w:tc>
      </w:tr>
      <w:tr w:rsidR="00DA54A4" w14:paraId="511D2534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2DA89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8C9FE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5A171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Из летописи "И повесил Олег щит свой на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вратах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царьграда.События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летописи-основные события Древней Руси".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5F83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80753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07.09</w:t>
            </w:r>
          </w:p>
        </w:tc>
      </w:tr>
      <w:tr w:rsidR="00DA54A4" w14:paraId="06E9666F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29298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4-5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2A5676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43DED4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Из летописи "И вспомнил Олег коня своего" Сравнение текста летописи и исторических источников"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C875C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5B62C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08.09</w:t>
            </w:r>
          </w:p>
        </w:tc>
      </w:tr>
      <w:tr w:rsidR="00DA54A4" w14:paraId="4F2ADFCD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B574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6-7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048C2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3F57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Поэтический текст былины "Ильины три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поездочки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".Сказочный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характер былины.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BEE6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34E28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09.09</w:t>
            </w:r>
          </w:p>
          <w:p w14:paraId="2EE2D5A5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11.09</w:t>
            </w:r>
          </w:p>
        </w:tc>
      </w:tr>
      <w:tr w:rsidR="00DA54A4" w14:paraId="5B21413C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D8928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8-9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7A9486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A08AB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«Житие Сергия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Радонежского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».Детство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и юность Варфоломея.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70EA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FA446F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14.09.</w:t>
            </w:r>
          </w:p>
          <w:p w14:paraId="3B202466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15.09</w:t>
            </w:r>
          </w:p>
        </w:tc>
      </w:tr>
      <w:tr w:rsidR="00DA54A4" w14:paraId="298D9095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D06F0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10-11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3FCC96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98720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"Житие Сергия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Радонежского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".Рассказ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о битве на Куликовом поле".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5C5B9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32041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16.09</w:t>
            </w:r>
          </w:p>
          <w:p w14:paraId="68D409EC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18.09</w:t>
            </w:r>
          </w:p>
        </w:tc>
      </w:tr>
      <w:tr w:rsidR="00DA54A4" w14:paraId="09D61CF0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F0628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015419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04289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Проект:"Создание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календаря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исторических событий".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96C73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66051D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21.09</w:t>
            </w:r>
          </w:p>
          <w:p w14:paraId="6ADF0BD7" w14:textId="77777777" w:rsidR="00DA54A4" w:rsidRDefault="00DA54A4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</w:tr>
      <w:tr w:rsidR="00DA54A4" w14:paraId="71304BE7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20D0F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FD9342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072AD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Оценка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достижений.Проверочная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работа по теме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Былины,летописи,сказания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022D4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8ED93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22.09</w:t>
            </w:r>
          </w:p>
        </w:tc>
      </w:tr>
      <w:tr w:rsidR="00DA54A4" w14:paraId="2F832421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DCC1D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056F1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Чудесный мир классики.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835CE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Знакомство с названием раздела "Чудесный мир классики".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8F254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9663E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23.09</w:t>
            </w:r>
          </w:p>
        </w:tc>
      </w:tr>
      <w:tr w:rsidR="00DA54A4" w14:paraId="5FB7BF4C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0DDAF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95C219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43EB6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А.Слонимский«О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Пушкине А.С.». А.С.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Пушкин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Няне».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ABDD8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5FA7D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25.09</w:t>
            </w:r>
          </w:p>
        </w:tc>
      </w:tr>
      <w:tr w:rsidR="00DA54A4" w14:paraId="3F691051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32A3A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DC7E3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AA377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Интонация стихотворений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С.Пушкина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Туча", «Унылая пора! ". Словесное рисование картин.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1EAE9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BBE87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28.09</w:t>
            </w:r>
          </w:p>
        </w:tc>
      </w:tr>
      <w:tr w:rsidR="00DA54A4" w14:paraId="7630DC6D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A3D40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092FBC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79256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Мотивы народной сказки в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литературной.А.С.Пушкин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"Сказка о мёртвой царевне и семи богатырях".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9D904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B3D64C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29.09</w:t>
            </w:r>
          </w:p>
        </w:tc>
      </w:tr>
      <w:tr w:rsidR="00DA54A4" w14:paraId="71A6A576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8531F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18-22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DBA26E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F348E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Характеристика героев сказки А.С. Пушкина «Сказка о мертвой царевне и о семи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богатырях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»,отношение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автора к ним.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4091D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26FF34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30.09</w:t>
            </w:r>
          </w:p>
          <w:p w14:paraId="3E194688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02.10</w:t>
            </w:r>
          </w:p>
          <w:p w14:paraId="6AB3A4AC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05.10</w:t>
            </w:r>
          </w:p>
          <w:p w14:paraId="08C14F73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06.10</w:t>
            </w:r>
          </w:p>
          <w:p w14:paraId="7B11B701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07.10</w:t>
            </w:r>
          </w:p>
        </w:tc>
      </w:tr>
      <w:tr w:rsidR="00DA54A4" w14:paraId="7394D354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682B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23-25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70D6FB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F43FBD" w14:textId="5C465AAB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А.С.Пушкин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"Сказка о 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мертвой  царевне</w:t>
            </w:r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и семи богатырях".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Составление плана сказки.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3E065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6C2F3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09.10</w:t>
            </w:r>
          </w:p>
          <w:p w14:paraId="73F1C1B6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12.10</w:t>
            </w:r>
          </w:p>
          <w:p w14:paraId="1CA1505D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13.10</w:t>
            </w:r>
          </w:p>
        </w:tc>
      </w:tr>
      <w:tr w:rsidR="00DA54A4" w14:paraId="23F62FE1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7C2BA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26-27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A3CCD5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F5EA7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Фольклорная основа литературной сказки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А.С.Пушкина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"Сказка о мертвой царевне и семи богатырях".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2F831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C59A64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14.10</w:t>
            </w:r>
          </w:p>
          <w:p w14:paraId="20C0EAA3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16.10</w:t>
            </w:r>
          </w:p>
        </w:tc>
      </w:tr>
      <w:tr w:rsidR="00DA54A4" w14:paraId="5B483696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979B3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2A439A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7054B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Т.В.Толстая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М.В.Лермонтове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6FE92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500E7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19.10</w:t>
            </w:r>
          </w:p>
        </w:tc>
      </w:tr>
      <w:tr w:rsidR="00DA54A4" w14:paraId="72645AC4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62F14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CF3A5C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FEC82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М.Ю.Лермонтов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"Тебе,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Кавказ,суровый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Царь земли", "Люблю Кавказ", "Синие горы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Кавказа".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50FC8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F371E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20.10</w:t>
            </w:r>
          </w:p>
        </w:tc>
      </w:tr>
      <w:tr w:rsidR="00DA54A4" w14:paraId="55A8506F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FAFA7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67FC1A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3F4CD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М.Ю.Лермонтов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Москва,Москва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745E7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593DE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21.10</w:t>
            </w:r>
          </w:p>
        </w:tc>
      </w:tr>
      <w:tr w:rsidR="00DA54A4" w14:paraId="41CDB59D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228EC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CC9468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66160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Творчество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Л.Н.Толстого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.</w:t>
            </w:r>
            <w:proofErr w:type="spellStart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С.С.Толстой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Л.Н.Толстом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67BF8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2B14E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23.10</w:t>
            </w:r>
          </w:p>
        </w:tc>
      </w:tr>
      <w:tr w:rsidR="00DA54A4" w14:paraId="5529454E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D1DC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2B4728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55C5C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Общее представление о повести как лирическом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жанре.Знакомство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с отрывком из повести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Л.Н.Толстого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"Детство".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90A9F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D5910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06.11</w:t>
            </w:r>
          </w:p>
        </w:tc>
      </w:tr>
      <w:tr w:rsidR="00DA54A4" w14:paraId="50A2BFA7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54AF0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CB9CBF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49393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Отрывки из повести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Л.Н.Толстого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"Детство".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25715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7AC9F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09.11</w:t>
            </w:r>
          </w:p>
        </w:tc>
      </w:tr>
      <w:tr w:rsidR="00DA54A4" w14:paraId="65E60086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9F48F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BF7A76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C9B9F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Продолжение работы над произведением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Л.Н.Толстого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"Детство".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EFFBF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A123C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10.11</w:t>
            </w:r>
          </w:p>
        </w:tc>
      </w:tr>
      <w:tr w:rsidR="00DA54A4" w14:paraId="31DC8B4D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AF0B3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4E2475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D9706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А.П.Чехов.Сведения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об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А.П.Чехове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М.Л.Семёнова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).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BAC9D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DEC29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11.11</w:t>
            </w:r>
          </w:p>
        </w:tc>
      </w:tr>
      <w:tr w:rsidR="00DA54A4" w14:paraId="1DD1945E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8DE6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36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D87EDD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87CAB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А.П.Чехов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"Мальчики"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788D9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DBF1A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13.11</w:t>
            </w:r>
          </w:p>
        </w:tc>
      </w:tr>
      <w:tr w:rsidR="00DA54A4" w14:paraId="70A8C71E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359CC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CBAAAB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5F6D6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Главные герои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рассказа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А.П.Чехова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Мальчики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".Герои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своего времени.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F548C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51EB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16.11</w:t>
            </w:r>
          </w:p>
        </w:tc>
      </w:tr>
      <w:tr w:rsidR="00DA54A4" w14:paraId="7C52BB5C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EBCC4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08755F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8B6C1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Взаимоотношения со сверстниками-тема рассказа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А.П.Чехова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"Мальчики".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BF93F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9D29A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17.11</w:t>
            </w:r>
          </w:p>
        </w:tc>
      </w:tr>
      <w:tr w:rsidR="00DA54A4" w14:paraId="110FB606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EAA94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39-40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6C5E7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Поэтическая тетрадь.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7096A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К. Ушинский «Четыре желания».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5070F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09931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18.11</w:t>
            </w:r>
          </w:p>
          <w:p w14:paraId="625C7C0C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20.11</w:t>
            </w:r>
          </w:p>
        </w:tc>
      </w:tr>
      <w:tr w:rsidR="00DA54A4" w14:paraId="54C6271A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C6B99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CB3657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F088F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Средства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художественной выразительности для создания картины природы в стихотворениях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Ф.И.Тютчева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C2372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CAB67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23.11</w:t>
            </w:r>
          </w:p>
        </w:tc>
      </w:tr>
      <w:tr w:rsidR="00DA54A4" w14:paraId="6BAB18E1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D6FBA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81A630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D15BD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Картины природы в лирических стихотворениях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А.А.Фета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"Весенний дождь", "Бабочка".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BC861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7020E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24.11</w:t>
            </w:r>
          </w:p>
        </w:tc>
      </w:tr>
      <w:tr w:rsidR="00DA54A4" w14:paraId="5F7AF3BF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E65D3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92A2A1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75D54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Е.А.Баратынский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Весна,весна</w:t>
            </w:r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!Как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воздух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чист","Где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сладкий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шепот".Передача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настроения и чувств в стихотворениях.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84CA8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59A77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25.11</w:t>
            </w:r>
          </w:p>
        </w:tc>
      </w:tr>
      <w:tr w:rsidR="00DA54A4" w14:paraId="228DF0CC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E5CCF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F4ECC2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2B9DD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Ритм стихотворения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И.С.Никитина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"В синем небе".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528F3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C98C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27.11</w:t>
            </w:r>
          </w:p>
        </w:tc>
      </w:tr>
      <w:tr w:rsidR="00DA54A4" w14:paraId="3366C9AC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5B882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83AD17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94328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Выразительное чтение стихов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А.А.Прокофьева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"Люблю берёзку русскую".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6369D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F4BA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30.11</w:t>
            </w:r>
          </w:p>
        </w:tc>
      </w:tr>
      <w:tr w:rsidR="00DA54A4" w14:paraId="7E0A1A73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538A3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E9A1A3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EAE59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Картины осени в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стихах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И.А.Бунина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"Листопад". Сравнения. Эпитеты.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77E4D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92210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01.12</w:t>
            </w:r>
          </w:p>
        </w:tc>
      </w:tr>
      <w:tr w:rsidR="00DA54A4" w14:paraId="66484AD1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5B93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47-49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BF748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Литературные сказки.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E6616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В.Ф. Одоевский «Городок в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табакерке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».Особенности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литературного жанра.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3421C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01D73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02.12</w:t>
            </w:r>
          </w:p>
          <w:p w14:paraId="24AB4595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04.12</w:t>
            </w:r>
          </w:p>
          <w:p w14:paraId="599939B9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07.12</w:t>
            </w:r>
          </w:p>
        </w:tc>
      </w:tr>
      <w:tr w:rsidR="00DA54A4" w14:paraId="5B53A78B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6B213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50-52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E7483F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CB9B7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Мотивы народных сказок в авторском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текстеП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. Бажова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«Серебряное копытце».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18D4F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AED74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08.12</w:t>
            </w:r>
          </w:p>
          <w:p w14:paraId="2086A16E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09.12</w:t>
            </w:r>
          </w:p>
          <w:p w14:paraId="67EBC78F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11.12</w:t>
            </w:r>
          </w:p>
        </w:tc>
      </w:tr>
      <w:tr w:rsidR="00DA54A4" w14:paraId="3C332B76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4F5D3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53-55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B88331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8DB1B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Мотивы народных сказок в авторском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текстеП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. Бажова «Серебряное копытце»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E774D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79971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14.12</w:t>
            </w:r>
          </w:p>
          <w:p w14:paraId="66A668C1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15.12</w:t>
            </w:r>
          </w:p>
          <w:p w14:paraId="190DA9AE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16.12</w:t>
            </w:r>
          </w:p>
        </w:tc>
      </w:tr>
      <w:tr w:rsidR="00DA54A4" w14:paraId="21830BF9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17310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56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BF8C64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79A56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Герои художественного произведения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П.П.Бажова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"Серебряное копытце".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CC434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3DDE3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18.12</w:t>
            </w:r>
          </w:p>
        </w:tc>
      </w:tr>
      <w:tr w:rsidR="00DA54A4" w14:paraId="177712EE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6F0C1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57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2F0CB8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07C43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Мотивы народных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сказок в авторской сказке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С.Т.Аксакова"Аленький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цветочек"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FE3B0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2A7FD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21.12</w:t>
            </w:r>
          </w:p>
        </w:tc>
      </w:tr>
      <w:tr w:rsidR="00DA54A4" w14:paraId="40F5E189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1DF44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58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31FE85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FE184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С.Т.Аксаков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"Аленький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цветочек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".Герои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художественного текста.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F5F4E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C0C94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22.12</w:t>
            </w:r>
          </w:p>
        </w:tc>
      </w:tr>
      <w:tr w:rsidR="00DA54A4" w14:paraId="13ED9DFD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DA289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536724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A8C4D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Сказка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С.Т.Аксакова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"Аленький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цветочек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".Деление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текста на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части.Составление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плана.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935F9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C7F42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23.12</w:t>
            </w:r>
          </w:p>
        </w:tc>
      </w:tr>
      <w:tr w:rsidR="00DA54A4" w14:paraId="0E93E661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D2B10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60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DE2346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FC041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С.Т.Аксаков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"Аленький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цветочек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".Деление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текста на части. Составление плана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5505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5770E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25.12</w:t>
            </w:r>
          </w:p>
        </w:tc>
      </w:tr>
      <w:tr w:rsidR="00DA54A4" w14:paraId="067F1322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F9C62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61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33480B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5F963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Поговорим о самом главном.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130CC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DF1D9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28.12</w:t>
            </w:r>
          </w:p>
        </w:tc>
      </w:tr>
      <w:tr w:rsidR="00DA54A4" w14:paraId="4F67A472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DBAB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62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C0131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Делу время-потехе час.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A9E7D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Знакомство с названием раздела "Делу-время, потехе-час".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303F0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EEF8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29.12</w:t>
            </w:r>
          </w:p>
        </w:tc>
      </w:tr>
      <w:tr w:rsidR="00DA54A4" w14:paraId="5F046782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1C8F2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63-65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AD31B9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595C8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Нравственный 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смысл ,</w:t>
            </w:r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жанр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произведения Е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Шварца«Сказка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о потерянном времени».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3F641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F0617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30.12</w:t>
            </w:r>
          </w:p>
          <w:p w14:paraId="34D6C24E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11.01</w:t>
            </w:r>
          </w:p>
          <w:p w14:paraId="2DE90227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12.01</w:t>
            </w:r>
          </w:p>
        </w:tc>
      </w:tr>
      <w:tr w:rsidR="00DA54A4" w14:paraId="032CD605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03E22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66-68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080300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681B7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Е.Л.Шварц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"Сказка о потерянном времени".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F2D03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29BC8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13.01</w:t>
            </w:r>
          </w:p>
          <w:p w14:paraId="67330B0B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15.01</w:t>
            </w:r>
          </w:p>
          <w:p w14:paraId="2C3B8A13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18.01</w:t>
            </w:r>
          </w:p>
        </w:tc>
      </w:tr>
      <w:tr w:rsidR="00DA54A4" w14:paraId="77A91FD2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1B2C7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69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86E433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ED3DC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Е.Л.Шварц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"Сказка о потерянном времени"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67356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7DEC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19.01</w:t>
            </w:r>
          </w:p>
        </w:tc>
      </w:tr>
      <w:tr w:rsidR="00DA54A4" w14:paraId="1BBFE4E3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6C4B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70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2532B1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16691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Особенности юмористического текста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В.Ю.Драгунского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"Главные реки"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AB1C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132D5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20.01</w:t>
            </w:r>
          </w:p>
        </w:tc>
      </w:tr>
      <w:tr w:rsidR="00DA54A4" w14:paraId="500DEA99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BC905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72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FB0697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38C1A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В.Ю.Драгунский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"Сказка о потерянном времени".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69BB4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42283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22.01</w:t>
            </w:r>
          </w:p>
        </w:tc>
      </w:tr>
      <w:tr w:rsidR="00DA54A4" w14:paraId="1E91118E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EDCBE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73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B3E1A3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E4150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Поговорим о самом главном.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08E18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C1B6D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25.01</w:t>
            </w:r>
          </w:p>
        </w:tc>
      </w:tr>
      <w:tr w:rsidR="00DA54A4" w14:paraId="34A667F3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5B433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74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2D50AB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7C8DD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Л.Д.Каминский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Автопортрет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".Проверь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себя.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5AED5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4EFF5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26.01</w:t>
            </w:r>
          </w:p>
        </w:tc>
      </w:tr>
      <w:tr w:rsidR="00DA54A4" w14:paraId="2727EAEC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EEA9B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75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F1ECE1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9697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Оценка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достижений.Проверочная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работа по разделу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"Делу время-потехе час".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EF485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B6996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27.01</w:t>
            </w:r>
          </w:p>
        </w:tc>
      </w:tr>
      <w:tr w:rsidR="00DA54A4" w14:paraId="2290A0B0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6C25C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76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F2B03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Страна детства.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5F152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Знакомство с названием раздела "Страна детства".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BB7E0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DE3B2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29.01</w:t>
            </w:r>
          </w:p>
        </w:tc>
      </w:tr>
      <w:tr w:rsidR="00DA54A4" w14:paraId="42773D9A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713F0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77-79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8BDE24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D5C27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Б. Житков «Как я ловил человечков»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91988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9582A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01.02</w:t>
            </w:r>
          </w:p>
          <w:p w14:paraId="19C32EEC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02.02</w:t>
            </w:r>
          </w:p>
          <w:p w14:paraId="6FEBC1D0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03.02</w:t>
            </w:r>
          </w:p>
        </w:tc>
      </w:tr>
      <w:tr w:rsidR="00DA54A4" w14:paraId="06C37256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830C4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80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7B80CD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08ED2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К Паустовский «Корзина с еловыми шишками»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7E98E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BBD41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05.02</w:t>
            </w:r>
          </w:p>
        </w:tc>
      </w:tr>
      <w:tr w:rsidR="00DA54A4" w14:paraId="4DEB7998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05FEE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81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11679E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C107F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Герои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произведения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К.Г.Паустовского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"Корзина с еловыми шишками".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5B7A5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70BC1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08.02</w:t>
            </w:r>
          </w:p>
        </w:tc>
      </w:tr>
      <w:tr w:rsidR="00DA54A4" w14:paraId="6C857654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A4968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82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2ECE59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AEECF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Музыкальное сопровождение произведения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К.Г.Паустовского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"Корзина с еловыми шишками".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C6C31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7E62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09.02</w:t>
            </w:r>
          </w:p>
        </w:tc>
      </w:tr>
      <w:tr w:rsidR="00DA54A4" w14:paraId="7A46EFCA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1960A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83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9D2B41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910E8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Герои рассказа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М.М.Зощенко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Ёлка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".Составление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плана.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E6B6B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D7A3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10.02</w:t>
            </w:r>
          </w:p>
        </w:tc>
      </w:tr>
      <w:tr w:rsidR="00DA54A4" w14:paraId="56F7C0A9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A07B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84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B7416A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5546F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Герои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рассказа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М.М.Зощенко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Ёлка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".Составление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плана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913CB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D2118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12.02</w:t>
            </w:r>
          </w:p>
        </w:tc>
      </w:tr>
      <w:tr w:rsidR="00DA54A4" w14:paraId="625C6CDC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A6F1F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85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9D0053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222C2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Оценка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достижений.Проверочная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работа по разделу "Страна детства".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055A6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6A8AD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15.02</w:t>
            </w:r>
          </w:p>
        </w:tc>
      </w:tr>
      <w:tr w:rsidR="00DA54A4" w14:paraId="6383203A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C9143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86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18F86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Поэтическая 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тетрадь..</w:t>
            </w:r>
            <w:proofErr w:type="gramEnd"/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FDE49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Что уже знаем и умеем. В мире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книг."Наши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царства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М.И.Цветаева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36C9D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EA59C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16.02</w:t>
            </w:r>
          </w:p>
        </w:tc>
      </w:tr>
      <w:tr w:rsidR="00DA54A4" w14:paraId="4940D33A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78315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87-89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A3331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5AD56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Тема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С.А.Есенина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"Бабушкины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сказки"Развитие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чувства в лирическом произведении.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A0BA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E4F8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17.02</w:t>
            </w:r>
          </w:p>
          <w:p w14:paraId="781DBCF0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19.02</w:t>
            </w:r>
          </w:p>
          <w:p w14:paraId="27E64DBB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22.02</w:t>
            </w:r>
          </w:p>
        </w:tc>
      </w:tr>
      <w:tr w:rsidR="00DA54A4" w14:paraId="3A7E1DC9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F43F2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90-91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28526C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EEF87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Развитие чувства в лирических стихах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М.Цветаевой"Бежит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тропинка..."Тема детства.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BEB13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A0750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24.02</w:t>
            </w:r>
          </w:p>
          <w:p w14:paraId="32B73BCE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26.02</w:t>
            </w:r>
          </w:p>
        </w:tc>
      </w:tr>
      <w:tr w:rsidR="00DA54A4" w14:paraId="648F63C0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497A9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92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F0D324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E0CF3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Оценка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достижений.Проверочная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работа по теме "Поэтическая тетрадь".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7A413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253C8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01.03</w:t>
            </w:r>
          </w:p>
        </w:tc>
      </w:tr>
      <w:tr w:rsidR="00DA54A4" w14:paraId="6BF06C93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F2A7B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93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1A32E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Природа и мы.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1FFD7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Знакомство с разделом "Природа и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мы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".Что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уже знаем и умеем. В мире книг.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4BC2D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7F125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02.03</w:t>
            </w:r>
          </w:p>
        </w:tc>
      </w:tr>
      <w:tr w:rsidR="00DA54A4" w14:paraId="3627DB22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8227B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94-95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3B1329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5B111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Д.Н.Мамин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Сибиряк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Приёмыш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".Анализ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заголовка.Подготовка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выборочного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пересказа.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AC8FA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0EE44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03.03</w:t>
            </w:r>
          </w:p>
          <w:p w14:paraId="6357B0D6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05.03</w:t>
            </w:r>
          </w:p>
        </w:tc>
      </w:tr>
      <w:tr w:rsidR="00DA54A4" w14:paraId="71FC0841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0E759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96-97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C17A84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860C4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Д.Н.Мамин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-Сибиряк "Приёмыш".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927A4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69D85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09.03</w:t>
            </w:r>
          </w:p>
          <w:p w14:paraId="229CBC99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10.03</w:t>
            </w:r>
          </w:p>
        </w:tc>
      </w:tr>
      <w:tr w:rsidR="00DA54A4" w14:paraId="2B2DFE6D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59B2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98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AEE709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E22E7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Отношение человека к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природе.Д.Н.Мамин</w:t>
            </w:r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-Сибиряк"Приёмыш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1C8DA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73090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12.03</w:t>
            </w:r>
          </w:p>
        </w:tc>
      </w:tr>
      <w:tr w:rsidR="00DA54A4" w14:paraId="157470E4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866DF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99-100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34A84B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2914B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С.А.Есенин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"Лебёдушка".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0DB28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861E3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15.03</w:t>
            </w:r>
          </w:p>
          <w:p w14:paraId="5842CB0C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16.03</w:t>
            </w:r>
          </w:p>
        </w:tc>
      </w:tr>
      <w:tr w:rsidR="00DA54A4" w14:paraId="0E8E7FFB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1B930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101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42FDC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0CED3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М.М.Пришвин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Выскочка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".Анализ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заголовка.Герои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произведения.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F5AFE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9DEA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17.03</w:t>
            </w:r>
          </w:p>
        </w:tc>
      </w:tr>
      <w:tr w:rsidR="00DA54A4" w14:paraId="05D8434B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D0780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995C88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7FB9B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М.М.Пришвин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Выскочка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".Характеристика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героев на основе поступков.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3C5B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403F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19.03</w:t>
            </w:r>
          </w:p>
        </w:tc>
      </w:tr>
      <w:tr w:rsidR="00DA54A4" w14:paraId="62CB9D0E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9A48B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E3B433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84D2B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Поговорим о самом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главном.М.Горький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Воробьишко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943CD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EF3B8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22.03</w:t>
            </w:r>
          </w:p>
        </w:tc>
      </w:tr>
      <w:tr w:rsidR="00DA54A4" w14:paraId="5480BD5D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551B5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104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05EE95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EA32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Н.М.Дурова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"И заяц способен на подарок".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E5942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72D5CB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23.03</w:t>
            </w:r>
          </w:p>
        </w:tc>
      </w:tr>
      <w:tr w:rsidR="00DA54A4" w14:paraId="6F893A13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ED72D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105-107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5BD568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16EA2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В.А.Астафьев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Стрижонок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Скрип".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22695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2FC96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24.03</w:t>
            </w:r>
          </w:p>
          <w:p w14:paraId="304F5C00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26.03</w:t>
            </w:r>
          </w:p>
        </w:tc>
      </w:tr>
      <w:tr w:rsidR="00DA54A4" w14:paraId="32264375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85CF1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108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662CEC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D640E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Оценка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достижений.Проверочная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работа по разделу "Природа и мы".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85092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BC12B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05.04</w:t>
            </w:r>
          </w:p>
        </w:tc>
      </w:tr>
      <w:tr w:rsidR="00DA54A4" w14:paraId="6C53ABE5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F69E9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2F04D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Родина.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8600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Знакомство с названием раздела "Родина".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7CD6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C0ED1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06.04</w:t>
            </w:r>
          </w:p>
        </w:tc>
      </w:tr>
      <w:tr w:rsidR="00DA54A4" w14:paraId="110FB495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F660A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110-111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E6FF98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E8600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Образ Родины в поэтическом тексте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И.С.Никитина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Русь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".Ритм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стихотворения.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B7F4E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3A58D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07.04</w:t>
            </w:r>
          </w:p>
          <w:p w14:paraId="48702386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09.04</w:t>
            </w:r>
          </w:p>
        </w:tc>
      </w:tr>
      <w:tr w:rsidR="00DA54A4" w14:paraId="18808B2C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8F76F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4D752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5557F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С.С.Дрожжин"Родине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".Авторское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отношение к изображаемому.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1C0C8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19453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12.04</w:t>
            </w:r>
          </w:p>
        </w:tc>
      </w:tr>
      <w:tr w:rsidR="00DA54A4" w14:paraId="7C295FC6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67E21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5859CE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79ED1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Тема стихотворения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А.В.Жигулина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"О, </w:t>
            </w:r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Родина!...</w:t>
            </w:r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"Авторское отношение к изображаемому.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890FC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2F144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13.04</w:t>
            </w:r>
          </w:p>
        </w:tc>
      </w:tr>
      <w:tr w:rsidR="00DA54A4" w14:paraId="518F619F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4C1E7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114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3AD9CF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C2B4B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Поговорим о самом </w:t>
            </w:r>
            <w:proofErr w:type="spellStart"/>
            <w:proofErr w:type="gram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главном.Песня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защитников Брестской крепости.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9B942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F03B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14.04</w:t>
            </w:r>
          </w:p>
        </w:tc>
      </w:tr>
      <w:tr w:rsidR="00DA54A4" w14:paraId="61BE5DD6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A0E33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38546C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0B7E9D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Песня о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войне"Журавли","День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Победы".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051C8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482E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16.04</w:t>
            </w:r>
          </w:p>
        </w:tc>
      </w:tr>
      <w:tr w:rsidR="00DA54A4" w14:paraId="1EE1575A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22C1F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116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912A7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CD614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Ф.Н.Глинка"Солдатская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песнь".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A3EC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E8466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19.04</w:t>
            </w:r>
          </w:p>
        </w:tc>
      </w:tr>
      <w:tr w:rsidR="00DA54A4" w14:paraId="7A4FA7DA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0D62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117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85B5A5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965C5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Проект "Они защищали Родину".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61A14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748CF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20.04</w:t>
            </w:r>
          </w:p>
        </w:tc>
      </w:tr>
      <w:tr w:rsidR="00DA54A4" w14:paraId="2CDCAACB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E7602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118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6007FD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1F569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Проверим себя и оценим свои достижения. </w:t>
            </w: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Проверочная работа по теме "Родина".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4ABFD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E9024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21.04</w:t>
            </w:r>
          </w:p>
        </w:tc>
      </w:tr>
      <w:tr w:rsidR="00DA54A4" w14:paraId="682069A2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90EF0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E019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Страна Фантазия.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FF938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Что уже знаем и умеем. В мире книг.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CACF0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74E92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23.04</w:t>
            </w:r>
          </w:p>
        </w:tc>
      </w:tr>
      <w:tr w:rsidR="00DA54A4" w14:paraId="01069B6A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81531A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120-122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5DF1D4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12FC4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Е.С.Велтистов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"Приключения электроника".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64F45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FF194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26.04</w:t>
            </w:r>
          </w:p>
          <w:p w14:paraId="1C78B66C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27.04</w:t>
            </w:r>
          </w:p>
          <w:p w14:paraId="5DFAFE9C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28.04</w:t>
            </w:r>
          </w:p>
        </w:tc>
      </w:tr>
      <w:tr w:rsidR="00DA54A4" w14:paraId="6D61133D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84E4D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123-124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4BA97B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B19A7E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Кир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Булычёв"Путешествие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 Алисы".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80A03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8EA8D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30.04</w:t>
            </w:r>
          </w:p>
          <w:p w14:paraId="4BF0BBCA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03.05</w:t>
            </w:r>
          </w:p>
        </w:tc>
      </w:tr>
      <w:tr w:rsidR="00DA54A4" w14:paraId="4287DD88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2C09B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125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7D8360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25E82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Обобщение по разделу "Страна Фантазия".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48A1D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75CEB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04.05</w:t>
            </w:r>
          </w:p>
        </w:tc>
      </w:tr>
      <w:tr w:rsidR="00DA54A4" w14:paraId="60EE2246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A73D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126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4ABE5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Зарубежная литература.</w:t>
            </w: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751B7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Сравнение басен разных авторов.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ACB5B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C35057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05.05</w:t>
            </w:r>
          </w:p>
        </w:tc>
      </w:tr>
      <w:tr w:rsidR="00DA54A4" w14:paraId="148816C4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A5BD42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127-129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5A610C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49DB8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Путешествие Гулливера. Путешествие в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Лилипутию</w:t>
            </w:r>
            <w:proofErr w:type="spellEnd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78BA6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936613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07.05</w:t>
            </w:r>
          </w:p>
          <w:p w14:paraId="48BF8EEA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10.05</w:t>
            </w:r>
          </w:p>
          <w:p w14:paraId="77DA80B2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11.05</w:t>
            </w:r>
          </w:p>
        </w:tc>
      </w:tr>
      <w:tr w:rsidR="00DA54A4" w14:paraId="3F016CD4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DE1879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130-133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5DA76F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ED201F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"Русалочка" </w:t>
            </w:r>
            <w:proofErr w:type="spellStart"/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Г.Х.Андерсен</w:t>
            </w:r>
            <w:proofErr w:type="spellEnd"/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F61416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6D6D21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12.05</w:t>
            </w:r>
          </w:p>
          <w:p w14:paraId="34005C5D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14.05</w:t>
            </w:r>
          </w:p>
          <w:p w14:paraId="0CE4194E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17.05</w:t>
            </w:r>
          </w:p>
          <w:p w14:paraId="25AB7DAF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18.05</w:t>
            </w:r>
          </w:p>
        </w:tc>
      </w:tr>
      <w:tr w:rsidR="00DA54A4" w14:paraId="791D9E0C" w14:textId="77777777">
        <w:trPr>
          <w:trHeight w:val="255"/>
        </w:trPr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B8DB15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134-136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B974D8" w14:textId="77777777" w:rsidR="00DA54A4" w:rsidRDefault="00DA54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C44F80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Марк Твен "Приключения Тома Сойера".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A8A7C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1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0F9E98" w14:textId="77777777" w:rsidR="00DA54A4" w:rsidRDefault="002978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 19.05</w:t>
            </w:r>
          </w:p>
          <w:p w14:paraId="22442E9F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21.05</w:t>
            </w:r>
          </w:p>
          <w:p w14:paraId="2CBD57EA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24.05</w:t>
            </w:r>
          </w:p>
          <w:p w14:paraId="76E270CA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25.05</w:t>
            </w:r>
          </w:p>
          <w:p w14:paraId="680DEBD8" w14:textId="77777777" w:rsidR="00DA54A4" w:rsidRDefault="002978F5">
            <w:pPr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26.05</w:t>
            </w:r>
          </w:p>
        </w:tc>
      </w:tr>
    </w:tbl>
    <w:p w14:paraId="004537BC" w14:textId="77777777" w:rsidR="00DA54A4" w:rsidRDefault="00DA54A4"/>
    <w:p w14:paraId="7A77E70F" w14:textId="77777777" w:rsidR="00DA54A4" w:rsidRDefault="00DA54A4"/>
    <w:p w14:paraId="64E81A64" w14:textId="77777777" w:rsidR="00DA54A4" w:rsidRDefault="00DA54A4"/>
    <w:p w14:paraId="374964CA" w14:textId="77777777" w:rsidR="00DA54A4" w:rsidRDefault="00DA54A4"/>
    <w:p w14:paraId="15AC79E5" w14:textId="77777777" w:rsidR="00DA54A4" w:rsidRDefault="00DA54A4"/>
    <w:p w14:paraId="14CCF7DF" w14:textId="77777777" w:rsidR="00DA54A4" w:rsidRDefault="00DA54A4"/>
    <w:p w14:paraId="164DE9E6" w14:textId="77777777" w:rsidR="00DA54A4" w:rsidRDefault="00DA54A4"/>
    <w:p w14:paraId="4612E5C2" w14:textId="77777777" w:rsidR="00DA54A4" w:rsidRDefault="00DA54A4"/>
    <w:p w14:paraId="5E052F12" w14:textId="77777777" w:rsidR="00DA54A4" w:rsidRDefault="00DA54A4"/>
    <w:p w14:paraId="07EBBF73" w14:textId="77777777" w:rsidR="00DA54A4" w:rsidRDefault="00DA54A4"/>
    <w:sectPr w:rsidR="00DA54A4">
      <w:pgSz w:w="11906" w:h="16383"/>
      <w:pgMar w:top="1440" w:right="1440" w:bottom="1440" w:left="1440" w:header="0" w:footer="0" w:gutter="0"/>
      <w:cols w:space="720"/>
      <w:formProt w:val="0"/>
      <w:docGrid w:linePitch="326" w:charSpace="-430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4893"/>
    <w:multiLevelType w:val="multilevel"/>
    <w:tmpl w:val="DE226EE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217535"/>
    <w:multiLevelType w:val="multilevel"/>
    <w:tmpl w:val="7652B85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A94B57"/>
    <w:multiLevelType w:val="multilevel"/>
    <w:tmpl w:val="39C4781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2E41208"/>
    <w:multiLevelType w:val="multilevel"/>
    <w:tmpl w:val="C690FDB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4552834"/>
    <w:multiLevelType w:val="multilevel"/>
    <w:tmpl w:val="375412A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ACB0A1D"/>
    <w:multiLevelType w:val="multilevel"/>
    <w:tmpl w:val="7BC0D7F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D4E6851"/>
    <w:multiLevelType w:val="multilevel"/>
    <w:tmpl w:val="6B5E91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DB015C1"/>
    <w:multiLevelType w:val="multilevel"/>
    <w:tmpl w:val="A1549D2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D56768D"/>
    <w:multiLevelType w:val="multilevel"/>
    <w:tmpl w:val="85AC7D6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09731BA"/>
    <w:multiLevelType w:val="multilevel"/>
    <w:tmpl w:val="C8F2A29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B3D1D4F"/>
    <w:multiLevelType w:val="multilevel"/>
    <w:tmpl w:val="223CCDC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6E5544F"/>
    <w:multiLevelType w:val="multilevel"/>
    <w:tmpl w:val="54B296E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C8F24AE"/>
    <w:multiLevelType w:val="multilevel"/>
    <w:tmpl w:val="C15ED25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1BC34DA"/>
    <w:multiLevelType w:val="multilevel"/>
    <w:tmpl w:val="9EE8D3D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85A0CF5"/>
    <w:multiLevelType w:val="multilevel"/>
    <w:tmpl w:val="8CD0AE9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AFD31C2"/>
    <w:multiLevelType w:val="multilevel"/>
    <w:tmpl w:val="59A44C6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0552DAF"/>
    <w:multiLevelType w:val="multilevel"/>
    <w:tmpl w:val="770EB00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72BD1A9D"/>
    <w:multiLevelType w:val="multilevel"/>
    <w:tmpl w:val="38F4577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B3F771F"/>
    <w:multiLevelType w:val="multilevel"/>
    <w:tmpl w:val="6D60646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7DE517BB"/>
    <w:multiLevelType w:val="multilevel"/>
    <w:tmpl w:val="1AAA4B5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77860284">
    <w:abstractNumId w:val="14"/>
  </w:num>
  <w:num w:numId="2" w16cid:durableId="205072530">
    <w:abstractNumId w:val="2"/>
  </w:num>
  <w:num w:numId="3" w16cid:durableId="1484737566">
    <w:abstractNumId w:val="9"/>
  </w:num>
  <w:num w:numId="4" w16cid:durableId="4794675">
    <w:abstractNumId w:val="8"/>
  </w:num>
  <w:num w:numId="5" w16cid:durableId="968703080">
    <w:abstractNumId w:val="3"/>
  </w:num>
  <w:num w:numId="6" w16cid:durableId="1653946098">
    <w:abstractNumId w:val="12"/>
  </w:num>
  <w:num w:numId="7" w16cid:durableId="195587578">
    <w:abstractNumId w:val="11"/>
  </w:num>
  <w:num w:numId="8" w16cid:durableId="253052800">
    <w:abstractNumId w:val="10"/>
  </w:num>
  <w:num w:numId="9" w16cid:durableId="993949928">
    <w:abstractNumId w:val="5"/>
  </w:num>
  <w:num w:numId="10" w16cid:durableId="927273245">
    <w:abstractNumId w:val="15"/>
  </w:num>
  <w:num w:numId="11" w16cid:durableId="873805932">
    <w:abstractNumId w:val="19"/>
  </w:num>
  <w:num w:numId="12" w16cid:durableId="1246843872">
    <w:abstractNumId w:val="7"/>
  </w:num>
  <w:num w:numId="13" w16cid:durableId="906263112">
    <w:abstractNumId w:val="13"/>
  </w:num>
  <w:num w:numId="14" w16cid:durableId="1514302193">
    <w:abstractNumId w:val="4"/>
  </w:num>
  <w:num w:numId="15" w16cid:durableId="183902967">
    <w:abstractNumId w:val="18"/>
  </w:num>
  <w:num w:numId="16" w16cid:durableId="1333873957">
    <w:abstractNumId w:val="0"/>
  </w:num>
  <w:num w:numId="17" w16cid:durableId="793183735">
    <w:abstractNumId w:val="17"/>
  </w:num>
  <w:num w:numId="18" w16cid:durableId="31074824">
    <w:abstractNumId w:val="1"/>
  </w:num>
  <w:num w:numId="19" w16cid:durableId="1202128761">
    <w:abstractNumId w:val="16"/>
  </w:num>
  <w:num w:numId="20" w16cid:durableId="20824065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A4"/>
    <w:rsid w:val="002978F5"/>
    <w:rsid w:val="00AE380A"/>
    <w:rsid w:val="00DA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603A8"/>
  <w15:docId w15:val="{4BF43F50-8EB2-4E54-9FB0-07620C47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</w:style>
  <w:style w:type="paragraph" w:styleId="1">
    <w:name w:val="heading 1"/>
    <w:basedOn w:val="a"/>
    <w:next w:val="a"/>
    <w:link w:val="10"/>
    <w:uiPriority w:val="9"/>
    <w:qFormat/>
    <w:rsid w:val="00CE2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2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2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2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2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2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2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E2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CE2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CE2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CE26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E26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E2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E2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E2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E26A4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sid w:val="00CE26A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CE2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CE26A4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CE26A4"/>
    <w:rPr>
      <w:i/>
      <w:iCs/>
      <w:color w:val="0F476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CE26A4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CE26A4"/>
    <w:rPr>
      <w:b/>
      <w:bCs/>
      <w:smallCaps/>
      <w:color w:val="0F4761" w:themeColor="accent1" w:themeShade="BF"/>
      <w:spacing w:val="5"/>
    </w:rPr>
  </w:style>
  <w:style w:type="character" w:styleId="ab">
    <w:name w:val="Hyperlink"/>
    <w:rPr>
      <w:color w:val="000080"/>
      <w:u w:val="single"/>
    </w:rPr>
  </w:style>
  <w:style w:type="paragraph" w:styleId="a4">
    <w:name w:val="Title"/>
    <w:basedOn w:val="a"/>
    <w:next w:val="ac"/>
    <w:link w:val="a3"/>
    <w:uiPriority w:val="10"/>
    <w:qFormat/>
    <w:rsid w:val="00CE2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">
    <w:name w:val="index heading"/>
    <w:basedOn w:val="a"/>
    <w:qFormat/>
    <w:pPr>
      <w:suppressLineNumbers/>
    </w:pPr>
    <w:rPr>
      <w:rFonts w:cs="Lucida Sans"/>
    </w:rPr>
  </w:style>
  <w:style w:type="paragraph" w:styleId="a6">
    <w:name w:val="Subtitle"/>
    <w:basedOn w:val="a"/>
    <w:next w:val="a"/>
    <w:link w:val="a5"/>
    <w:uiPriority w:val="11"/>
    <w:qFormat/>
    <w:rsid w:val="00CE2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CE26A4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CE26A4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CE2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user">
    <w:name w:val="Содержимое таблицы (user)"/>
    <w:basedOn w:val="a"/>
    <w:qFormat/>
    <w:pPr>
      <w:widowControl w:val="0"/>
      <w:suppressLineNumbers/>
    </w:pPr>
  </w:style>
  <w:style w:type="paragraph" w:customStyle="1" w:styleId="user0">
    <w:name w:val="Заголовок таблицы (user)"/>
    <w:basedOn w:val="user"/>
    <w:qFormat/>
    <w:pPr>
      <w:jc w:val="center"/>
    </w:pPr>
    <w:rPr>
      <w:b/>
      <w:bCs/>
    </w:rPr>
  </w:style>
  <w:style w:type="numbering" w:customStyle="1" w:styleId="af1">
    <w:name w:val="Без списка"/>
    <w:uiPriority w:val="99"/>
    <w:semiHidden/>
    <w:unhideWhenUsed/>
    <w:qFormat/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20</Pages>
  <Words>5980</Words>
  <Characters>34088</Characters>
  <Application>Microsoft Office Word</Application>
  <DocSecurity>0</DocSecurity>
  <Lines>284</Lines>
  <Paragraphs>79</Paragraphs>
  <ScaleCrop>false</ScaleCrop>
  <Company/>
  <LinksUpToDate>false</LinksUpToDate>
  <CharactersWithSpaces>39989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</cp:lastModifiedBy>
  <cp:revision>9</cp:revision>
  <dcterms:created xsi:type="dcterms:W3CDTF">2026-09-28T15:50:00Z</dcterms:created>
  <dcterms:modified xsi:type="dcterms:W3CDTF">2026-10-13T03:36:00Z</dcterms:modified>
  <dc:language>ru-RU</dc:language>
</cp:coreProperties>
</file>